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7E2E2">
      <w:pPr>
        <w:rPr>
          <w:rFonts w:ascii="Times New Roman" w:hAnsi="Times New Roman" w:eastAsia="仿宋_GB2312" w:cs="Times New Roman"/>
          <w:color w:val="auto"/>
          <w:sz w:val="32"/>
          <w:szCs w:val="32"/>
          <w14:ligatures w14:val="none"/>
        </w:rPr>
      </w:pPr>
      <w:bookmarkStart w:id="0" w:name="_GoBack"/>
      <w:r>
        <w:rPr>
          <w:rFonts w:ascii="Times New Roman" w:hAnsi="Times New Roman" w:eastAsia="仿宋_GB2312" w:cs="Times New Roman"/>
          <w:color w:val="auto"/>
          <w:sz w:val="32"/>
          <w:szCs w:val="32"/>
          <w14:ligatures w14:val="none"/>
        </w:rPr>
        <w:t xml:space="preserve">附件8 </w:t>
      </w:r>
    </w:p>
    <w:p w14:paraId="3F1D8DD8">
      <w:pPr>
        <w:pStyle w:val="2"/>
        <w:rPr>
          <w:rFonts w:ascii="Times New Roman" w:hAnsi="Times New Roman" w:cs="Times New Roman"/>
          <w:color w:val="auto"/>
        </w:rPr>
      </w:pPr>
    </w:p>
    <w:p w14:paraId="7EB6B733">
      <w:pPr>
        <w:pStyle w:val="9"/>
        <w:jc w:val="center"/>
        <w:rPr>
          <w:rFonts w:hint="default" w:ascii="Times New Roman" w:hAnsi="Times New Roman" w:eastAsia="方正小标宋简体" w:cs="Times New Roman"/>
          <w:color w:val="auto"/>
          <w:sz w:val="44"/>
          <w:szCs w:val="44"/>
          <w:lang w:eastAsia="zh-CN"/>
          <w14:ligatures w14:val="none"/>
        </w:rPr>
      </w:pPr>
      <w:r>
        <w:rPr>
          <w:rFonts w:hint="default" w:ascii="Times New Roman" w:hAnsi="Times New Roman" w:eastAsia="方正小标宋简体" w:cs="Times New Roman"/>
          <w:color w:val="auto"/>
          <w:sz w:val="44"/>
          <w:szCs w:val="44"/>
          <w:lang w:eastAsia="zh-CN"/>
          <w14:ligatures w14:val="none"/>
        </w:rPr>
        <w:t>3.0T MR（临床应用型）参数</w:t>
      </w:r>
    </w:p>
    <w:p w14:paraId="60D4CF7B">
      <w:pPr>
        <w:pStyle w:val="9"/>
        <w:jc w:val="center"/>
        <w:rPr>
          <w:rFonts w:hint="default" w:ascii="Times New Roman" w:hAnsi="Times New Roman" w:eastAsia="方正小标宋简体" w:cs="Times New Roman"/>
          <w:color w:val="auto"/>
          <w:sz w:val="44"/>
          <w:szCs w:val="44"/>
          <w:lang w:eastAsia="zh-CN"/>
          <w14:ligatures w14:val="none"/>
        </w:rPr>
      </w:pPr>
      <w:r>
        <w:rPr>
          <w:rFonts w:hint="default" w:ascii="Times New Roman" w:hAnsi="Times New Roman" w:eastAsia="方正小标宋简体" w:cs="Times New Roman"/>
          <w:color w:val="auto"/>
          <w:sz w:val="44"/>
          <w:szCs w:val="44"/>
          <w:lang w:eastAsia="zh-CN"/>
          <w14:ligatures w14:val="none"/>
        </w:rPr>
        <w:t>（征求意见稿）</w:t>
      </w:r>
    </w:p>
    <w:p w14:paraId="06DB674E">
      <w:pPr>
        <w:pStyle w:val="9"/>
        <w:ind w:firstLine="480"/>
        <w:jc w:val="both"/>
        <w:outlineLvl w:val="2"/>
        <w:rPr>
          <w:rFonts w:hint="default" w:ascii="Times New Roman" w:hAnsi="Times New Roman" w:cs="Times New Roman"/>
          <w:b/>
          <w:color w:val="auto"/>
          <w:sz w:val="28"/>
        </w:rPr>
      </w:pPr>
    </w:p>
    <w:p w14:paraId="174A5F44">
      <w:pPr>
        <w:pStyle w:val="9"/>
        <w:ind w:firstLine="480"/>
        <w:jc w:val="both"/>
        <w:outlineLvl w:val="2"/>
        <w:rPr>
          <w:rFonts w:hint="default" w:ascii="Times New Roman" w:hAnsi="Times New Roman" w:cs="Times New Roman"/>
          <w:color w:val="auto"/>
        </w:rPr>
      </w:pPr>
      <w:r>
        <w:rPr>
          <w:rFonts w:hint="default" w:ascii="Times New Roman" w:hAnsi="Times New Roman" w:cs="Times New Roman"/>
          <w:b/>
          <w:color w:val="auto"/>
          <w:sz w:val="28"/>
          <w:lang w:eastAsia="zh-CN"/>
        </w:rPr>
        <w:t>一</w:t>
      </w:r>
      <w:r>
        <w:rPr>
          <w:rFonts w:hint="default" w:ascii="Times New Roman" w:hAnsi="Times New Roman" w:cs="Times New Roman"/>
          <w:b/>
          <w:color w:val="auto"/>
          <w:sz w:val="28"/>
        </w:rPr>
        <w:t>、技术和服务要求（以“★”标示的内容为不允许负偏离的实质性要求）</w:t>
      </w:r>
    </w:p>
    <w:p w14:paraId="49FB4C70">
      <w:pPr>
        <w:pStyle w:val="9"/>
        <w:ind w:firstLine="480"/>
        <w:jc w:val="both"/>
        <w:rPr>
          <w:rFonts w:hint="default" w:ascii="Times New Roman" w:hAnsi="Times New Roman" w:eastAsia="宋体" w:cs="Times New Roman"/>
          <w:b/>
          <w:color w:val="auto"/>
          <w:sz w:val="24"/>
          <w:shd w:val="clear" w:color="auto" w:fill="FFFFFF"/>
          <w:lang w:eastAsia="zh-CN"/>
        </w:rPr>
      </w:pPr>
      <w:r>
        <w:rPr>
          <w:rFonts w:hint="default" w:ascii="Times New Roman" w:hAnsi="Times New Roman" w:eastAsia="宋体" w:cs="Times New Roman"/>
          <w:b/>
          <w:color w:val="auto"/>
          <w:sz w:val="24"/>
          <w:shd w:val="clear" w:color="auto" w:fill="FFFFFF"/>
        </w:rPr>
        <w:t>包：1  医用磁共振设备（3.0T及以上MR</w:t>
      </w:r>
      <w:r>
        <w:rPr>
          <w:rFonts w:hint="default" w:ascii="Times New Roman" w:hAnsi="Times New Roman" w:eastAsia="宋体" w:cs="Times New Roman"/>
          <w:b/>
          <w:color w:val="auto"/>
          <w:sz w:val="24"/>
          <w:shd w:val="clear" w:color="auto" w:fill="FFFFFF"/>
          <w:lang w:eastAsia="zh-CN"/>
        </w:rPr>
        <w:t xml:space="preserve"> 经济型</w:t>
      </w:r>
      <w:r>
        <w:rPr>
          <w:rFonts w:hint="default" w:ascii="Times New Roman" w:hAnsi="Times New Roman" w:eastAsia="宋体" w:cs="Times New Roman"/>
          <w:b/>
          <w:color w:val="auto"/>
          <w:sz w:val="24"/>
          <w:shd w:val="clear" w:color="auto" w:fill="FFFFFF"/>
        </w:rPr>
        <w:t>）</w:t>
      </w:r>
    </w:p>
    <w:tbl>
      <w:tblPr>
        <w:tblStyle w:val="5"/>
        <w:tblW w:w="8784" w:type="dxa"/>
        <w:tblInd w:w="0" w:type="dxa"/>
        <w:tblLayout w:type="autofit"/>
        <w:tblCellMar>
          <w:top w:w="0" w:type="dxa"/>
          <w:left w:w="108" w:type="dxa"/>
          <w:bottom w:w="0" w:type="dxa"/>
          <w:right w:w="108" w:type="dxa"/>
        </w:tblCellMar>
      </w:tblPr>
      <w:tblGrid>
        <w:gridCol w:w="6440"/>
        <w:gridCol w:w="2344"/>
      </w:tblGrid>
      <w:tr w14:paraId="4D57356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6F09A1A">
            <w:pPr>
              <w:widowControl/>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技术和性能参数名称</w:t>
            </w:r>
          </w:p>
        </w:tc>
        <w:tc>
          <w:tcPr>
            <w:tcW w:w="2344" w:type="dxa"/>
            <w:tcBorders>
              <w:top w:val="single" w:color="auto" w:sz="4" w:space="0"/>
              <w:left w:val="nil"/>
              <w:bottom w:val="single" w:color="auto" w:sz="4" w:space="0"/>
              <w:right w:val="single" w:color="auto" w:sz="4" w:space="0"/>
            </w:tcBorders>
            <w:shd w:val="clear" w:color="auto" w:fill="auto"/>
            <w:vAlign w:val="center"/>
          </w:tcPr>
          <w:p w14:paraId="3F33CAD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招标要求</w:t>
            </w:r>
          </w:p>
        </w:tc>
      </w:tr>
      <w:tr w14:paraId="1881130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B01530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★总体要求：</w:t>
            </w:r>
          </w:p>
        </w:tc>
        <w:tc>
          <w:tcPr>
            <w:tcW w:w="2344" w:type="dxa"/>
            <w:tcBorders>
              <w:top w:val="single" w:color="auto" w:sz="4" w:space="0"/>
              <w:left w:val="nil"/>
              <w:bottom w:val="single" w:color="auto" w:sz="4" w:space="0"/>
              <w:right w:val="single" w:color="auto" w:sz="4" w:space="0"/>
            </w:tcBorders>
            <w:shd w:val="clear" w:color="auto" w:fill="auto"/>
            <w:vAlign w:val="center"/>
          </w:tcPr>
          <w:p w14:paraId="3D15D9DF">
            <w:pPr>
              <w:widowControl/>
              <w:jc w:val="center"/>
              <w:rPr>
                <w:rFonts w:ascii="Times New Roman" w:hAnsi="Times New Roman" w:eastAsia="宋体" w:cs="Times New Roman"/>
                <w:color w:val="auto"/>
                <w:kern w:val="0"/>
                <w:sz w:val="22"/>
                <w:szCs w:val="22"/>
                <w14:ligatures w14:val="none"/>
              </w:rPr>
            </w:pPr>
          </w:p>
        </w:tc>
      </w:tr>
      <w:tr w14:paraId="0D6FC92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88853F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1.1除对该技术参数偏离表所涉的技术要求外，所投设备经CFDA注册的所有后处理技术、线圈、序列及其他技术、功能和配置等若采购单位需要均应免费提供（提供技术白皮书)；</w:t>
            </w:r>
          </w:p>
          <w:p w14:paraId="3277430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1.2 整机（含磁体、线圈、液氦以及所配置的第三方产品等）免费维保≥2年；</w:t>
            </w:r>
          </w:p>
          <w:p w14:paraId="3C5B230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1.3维保期结束后应承诺整机维保（含磁体、线圈、液氦以及所配置的第三方产品等）的年维保费原则上控制价不得高于100万元，提供承诺函并根据各家医院实际需求与中标商自行协商,但须按照相关法律法规及流程执行。</w:t>
            </w:r>
          </w:p>
          <w:p w14:paraId="251FF71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1.4须提供与所投产品医疗器械注册证一致的最新的原厂Data Sheet技术资料（中文版技术白皮书）或国家认可的具备检测资质的检测机构出具的合法有效的检测报告复印件，加盖投标人公章，以佐证技术参数。</w:t>
            </w:r>
          </w:p>
          <w:p w14:paraId="2F09409C">
            <w:pPr>
              <w:widowControl/>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1.5技术平台先 进性：为保证技术先进性和技术平台前沿性，各厂家须提供基于最新平台的双源独立射频放大器配置的机型，且此机型在NMPA/CFDA首次注册时间应为2020年1月1日之后。</w:t>
            </w:r>
          </w:p>
          <w:p w14:paraId="2B6058FA">
            <w:pPr>
              <w:widowControl/>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1.6所投设备终身免费软件升级，保修期内免费提供所有软件升级所需配套硬件设施，并对标书中的要求的软件功能终身免费开放，且必须在制造商出具的售后服务承诺书中体现本条款。</w:t>
            </w:r>
          </w:p>
        </w:tc>
        <w:tc>
          <w:tcPr>
            <w:tcW w:w="2344" w:type="dxa"/>
            <w:tcBorders>
              <w:top w:val="single" w:color="auto" w:sz="4" w:space="0"/>
              <w:left w:val="nil"/>
              <w:bottom w:val="single" w:color="auto" w:sz="4" w:space="0"/>
              <w:right w:val="single" w:color="auto" w:sz="4" w:space="0"/>
            </w:tcBorders>
            <w:shd w:val="clear" w:color="auto" w:fill="auto"/>
            <w:vAlign w:val="center"/>
          </w:tcPr>
          <w:p w14:paraId="1086EE87">
            <w:pPr>
              <w:widowControl/>
              <w:jc w:val="center"/>
              <w:rPr>
                <w:rFonts w:ascii="Times New Roman" w:hAnsi="Times New Roman" w:eastAsia="宋体" w:cs="Times New Roman"/>
                <w:color w:val="auto"/>
                <w:kern w:val="0"/>
                <w:sz w:val="22"/>
                <w:szCs w:val="22"/>
                <w14:ligatures w14:val="none"/>
              </w:rPr>
            </w:pPr>
          </w:p>
        </w:tc>
      </w:tr>
      <w:tr w14:paraId="508E0D4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A9698E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磁体系统</w:t>
            </w:r>
          </w:p>
        </w:tc>
        <w:tc>
          <w:tcPr>
            <w:tcW w:w="2344" w:type="dxa"/>
            <w:tcBorders>
              <w:top w:val="single" w:color="auto" w:sz="4" w:space="0"/>
              <w:left w:val="nil"/>
              <w:bottom w:val="single" w:color="auto" w:sz="4" w:space="0"/>
              <w:right w:val="single" w:color="auto" w:sz="4" w:space="0"/>
            </w:tcBorders>
            <w:shd w:val="clear" w:color="auto" w:fill="auto"/>
            <w:vAlign w:val="center"/>
          </w:tcPr>
          <w:p w14:paraId="1255A1B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7976F41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9F48D7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2.1磁场类型 超导磁体</w:t>
            </w:r>
          </w:p>
        </w:tc>
        <w:tc>
          <w:tcPr>
            <w:tcW w:w="2344" w:type="dxa"/>
            <w:tcBorders>
              <w:top w:val="single" w:color="auto" w:sz="4" w:space="0"/>
              <w:left w:val="nil"/>
              <w:bottom w:val="single" w:color="auto" w:sz="4" w:space="0"/>
              <w:right w:val="single" w:color="auto" w:sz="4" w:space="0"/>
            </w:tcBorders>
            <w:shd w:val="clear" w:color="auto" w:fill="auto"/>
            <w:vAlign w:val="center"/>
          </w:tcPr>
          <w:p w14:paraId="5FA4A97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283FC6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9BFD3C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 磁场强度 ≥3T</w:t>
            </w:r>
          </w:p>
        </w:tc>
        <w:tc>
          <w:tcPr>
            <w:tcW w:w="2344" w:type="dxa"/>
            <w:tcBorders>
              <w:top w:val="single" w:color="auto" w:sz="4" w:space="0"/>
              <w:left w:val="nil"/>
              <w:bottom w:val="single" w:color="auto" w:sz="4" w:space="0"/>
              <w:right w:val="single" w:color="auto" w:sz="4" w:space="0"/>
            </w:tcBorders>
            <w:shd w:val="clear" w:color="auto" w:fill="auto"/>
            <w:vAlign w:val="center"/>
          </w:tcPr>
          <w:p w14:paraId="08D69DB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xml:space="preserve"> ≥3T</w:t>
            </w:r>
          </w:p>
        </w:tc>
      </w:tr>
      <w:tr w14:paraId="2B0D3D9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EB9B7F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 屏蔽方式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A48597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7CB45B3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D224F5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2.3.1：主动屏蔽</w:t>
            </w:r>
          </w:p>
        </w:tc>
        <w:tc>
          <w:tcPr>
            <w:tcW w:w="2344" w:type="dxa"/>
            <w:tcBorders>
              <w:top w:val="single" w:color="auto" w:sz="4" w:space="0"/>
              <w:left w:val="nil"/>
              <w:bottom w:val="single" w:color="auto" w:sz="4" w:space="0"/>
              <w:right w:val="single" w:color="auto" w:sz="4" w:space="0"/>
            </w:tcBorders>
            <w:shd w:val="clear" w:color="auto" w:fill="auto"/>
            <w:vAlign w:val="center"/>
          </w:tcPr>
          <w:p w14:paraId="2FFAABB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3D6EE8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61B399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2.3.2：被动屏蔽</w:t>
            </w:r>
          </w:p>
        </w:tc>
        <w:tc>
          <w:tcPr>
            <w:tcW w:w="2344" w:type="dxa"/>
            <w:tcBorders>
              <w:top w:val="single" w:color="auto" w:sz="4" w:space="0"/>
              <w:left w:val="nil"/>
              <w:bottom w:val="single" w:color="auto" w:sz="4" w:space="0"/>
              <w:right w:val="single" w:color="auto" w:sz="4" w:space="0"/>
            </w:tcBorders>
            <w:shd w:val="clear" w:color="auto" w:fill="auto"/>
            <w:vAlign w:val="center"/>
          </w:tcPr>
          <w:p w14:paraId="4D84201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A22277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788012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2.4 匀场方式 ：主动匀场+被动匀场</w:t>
            </w:r>
          </w:p>
        </w:tc>
        <w:tc>
          <w:tcPr>
            <w:tcW w:w="2344" w:type="dxa"/>
            <w:tcBorders>
              <w:top w:val="single" w:color="auto" w:sz="4" w:space="0"/>
              <w:left w:val="nil"/>
              <w:bottom w:val="single" w:color="auto" w:sz="4" w:space="0"/>
              <w:right w:val="single" w:color="auto" w:sz="4" w:space="0"/>
            </w:tcBorders>
            <w:shd w:val="clear" w:color="auto" w:fill="auto"/>
            <w:vAlign w:val="center"/>
          </w:tcPr>
          <w:p w14:paraId="7CF0411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2C11E0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276662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2.5 中心共振频率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FDD943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127.74MHz±5%</w:t>
            </w:r>
          </w:p>
        </w:tc>
      </w:tr>
      <w:tr w14:paraId="2E7CD9C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1BBCFB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2.6 磁场稳定度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C165A6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≤0.1 ppm/h</w:t>
            </w:r>
          </w:p>
        </w:tc>
      </w:tr>
      <w:tr w14:paraId="6840A71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094BE9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2.7 三维动态匀场 具备情况</w:t>
            </w:r>
          </w:p>
        </w:tc>
        <w:tc>
          <w:tcPr>
            <w:tcW w:w="2344" w:type="dxa"/>
            <w:tcBorders>
              <w:top w:val="single" w:color="auto" w:sz="4" w:space="0"/>
              <w:left w:val="nil"/>
              <w:bottom w:val="single" w:color="auto" w:sz="4" w:space="0"/>
              <w:right w:val="single" w:color="auto" w:sz="4" w:space="0"/>
            </w:tcBorders>
            <w:shd w:val="clear" w:color="auto" w:fill="auto"/>
            <w:vAlign w:val="center"/>
          </w:tcPr>
          <w:p w14:paraId="16B0843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49DB71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72CC68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2.8 匀场通道数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AE3C10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≥8</w:t>
            </w:r>
          </w:p>
        </w:tc>
      </w:tr>
      <w:tr w14:paraId="7F2E86B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B99B6D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2.9线性匀场</w:t>
            </w:r>
          </w:p>
        </w:tc>
        <w:tc>
          <w:tcPr>
            <w:tcW w:w="2344" w:type="dxa"/>
            <w:tcBorders>
              <w:top w:val="single" w:color="auto" w:sz="4" w:space="0"/>
              <w:left w:val="nil"/>
              <w:bottom w:val="single" w:color="auto" w:sz="4" w:space="0"/>
              <w:right w:val="single" w:color="auto" w:sz="4" w:space="0"/>
            </w:tcBorders>
            <w:shd w:val="clear" w:color="auto" w:fill="auto"/>
            <w:vAlign w:val="center"/>
          </w:tcPr>
          <w:p w14:paraId="7398E86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12AE68F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A63A77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2.9.1线性匀场（一阶匀场）</w:t>
            </w:r>
          </w:p>
        </w:tc>
        <w:tc>
          <w:tcPr>
            <w:tcW w:w="2344" w:type="dxa"/>
            <w:tcBorders>
              <w:top w:val="single" w:color="auto" w:sz="4" w:space="0"/>
              <w:left w:val="nil"/>
              <w:bottom w:val="single" w:color="auto" w:sz="4" w:space="0"/>
              <w:right w:val="single" w:color="auto" w:sz="4" w:space="0"/>
            </w:tcBorders>
            <w:shd w:val="clear" w:color="auto" w:fill="auto"/>
            <w:vAlign w:val="center"/>
          </w:tcPr>
          <w:p w14:paraId="5BCCF3C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FB3AAB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14297B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2.9.2 线性匀场（二阶匀场）</w:t>
            </w:r>
          </w:p>
        </w:tc>
        <w:tc>
          <w:tcPr>
            <w:tcW w:w="2344" w:type="dxa"/>
            <w:tcBorders>
              <w:top w:val="single" w:color="auto" w:sz="4" w:space="0"/>
              <w:left w:val="nil"/>
              <w:bottom w:val="single" w:color="auto" w:sz="4" w:space="0"/>
              <w:right w:val="single" w:color="auto" w:sz="4" w:space="0"/>
            </w:tcBorders>
            <w:shd w:val="clear" w:color="auto" w:fill="auto"/>
            <w:vAlign w:val="center"/>
          </w:tcPr>
          <w:p w14:paraId="79FDAEB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92461B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B60642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2.10 磁场均匀度</w:t>
            </w:r>
          </w:p>
        </w:tc>
        <w:tc>
          <w:tcPr>
            <w:tcW w:w="2344" w:type="dxa"/>
            <w:tcBorders>
              <w:top w:val="single" w:color="auto" w:sz="4" w:space="0"/>
              <w:left w:val="nil"/>
              <w:bottom w:val="single" w:color="auto" w:sz="4" w:space="0"/>
              <w:right w:val="single" w:color="auto" w:sz="4" w:space="0"/>
            </w:tcBorders>
            <w:shd w:val="clear" w:color="auto" w:fill="auto"/>
            <w:vAlign w:val="center"/>
          </w:tcPr>
          <w:p w14:paraId="62431BF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1852E36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269C22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2.10.1 50cmDSV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CFFCD8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≤2ppm</w:t>
            </w:r>
          </w:p>
        </w:tc>
      </w:tr>
      <w:tr w14:paraId="585EED5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D7E313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2.10.2 40cmDSV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C40681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≤0.35ppm</w:t>
            </w:r>
          </w:p>
        </w:tc>
      </w:tr>
      <w:tr w14:paraId="5FDC8E5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519FD8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2.10.3 30cmDSV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350F34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≤0.08ppm</w:t>
            </w:r>
          </w:p>
        </w:tc>
      </w:tr>
      <w:tr w14:paraId="59083B0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C27C9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2.10.4 20cmDSV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9A5AC7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≤0.03ppm</w:t>
            </w:r>
          </w:p>
        </w:tc>
      </w:tr>
      <w:tr w14:paraId="6DDD832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AE211B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2.10.5 10cmDSV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02D346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≤0.005ppm</w:t>
            </w:r>
          </w:p>
        </w:tc>
      </w:tr>
      <w:tr w14:paraId="05B61FC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CD6509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2.11裸磁体长度（不含外壳）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0609F3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≤175cm</w:t>
            </w:r>
          </w:p>
        </w:tc>
      </w:tr>
      <w:tr w14:paraId="584AB44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B6A66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2.12 裸磁体宽度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98A87F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≤215cm</w:t>
            </w:r>
          </w:p>
        </w:tc>
      </w:tr>
      <w:tr w14:paraId="641CB37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344F6F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2.13 裸磁体高度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29A736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≤240cm</w:t>
            </w:r>
          </w:p>
        </w:tc>
      </w:tr>
      <w:tr w14:paraId="3BD7DC1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9C2672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★2.14 磁体孔径（患者检查孔道内径）大小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35EEE9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≥60cm</w:t>
            </w:r>
          </w:p>
        </w:tc>
      </w:tr>
      <w:tr w14:paraId="47A3254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42E15C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2.15 五高斯磁力线X、Y轴 、Z 轴</w:t>
            </w:r>
          </w:p>
        </w:tc>
        <w:tc>
          <w:tcPr>
            <w:tcW w:w="2344" w:type="dxa"/>
            <w:tcBorders>
              <w:top w:val="single" w:color="auto" w:sz="4" w:space="0"/>
              <w:left w:val="nil"/>
              <w:bottom w:val="single" w:color="auto" w:sz="4" w:space="0"/>
              <w:right w:val="single" w:color="auto" w:sz="4" w:space="0"/>
            </w:tcBorders>
            <w:shd w:val="clear" w:color="auto" w:fill="auto"/>
            <w:vAlign w:val="center"/>
          </w:tcPr>
          <w:p w14:paraId="5D72119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≤3m×3m×5.5m</w:t>
            </w:r>
          </w:p>
        </w:tc>
      </w:tr>
      <w:tr w14:paraId="35CF9A8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D43FD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2.16 冷头类型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08E1AE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≥4K冷头</w:t>
            </w:r>
          </w:p>
        </w:tc>
      </w:tr>
      <w:tr w14:paraId="3018974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A307BC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2.17 磁体重量（含液氦）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3FD7C4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≤7000kg</w:t>
            </w:r>
          </w:p>
        </w:tc>
      </w:tr>
      <w:tr w14:paraId="77A1C32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2AA460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2.18 液氦容量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A27780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≥1300升</w:t>
            </w:r>
          </w:p>
        </w:tc>
      </w:tr>
      <w:tr w14:paraId="57BA79A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5C9163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2.19 液氦年消耗量(正常使用零液氦消耗)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E6CE0A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5905C0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B5D4B3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2.20具备自动监控液氦水平技术</w:t>
            </w:r>
          </w:p>
        </w:tc>
        <w:tc>
          <w:tcPr>
            <w:tcW w:w="2344" w:type="dxa"/>
            <w:tcBorders>
              <w:top w:val="single" w:color="auto" w:sz="4" w:space="0"/>
              <w:left w:val="nil"/>
              <w:bottom w:val="single" w:color="auto" w:sz="4" w:space="0"/>
              <w:right w:val="single" w:color="auto" w:sz="4" w:space="0"/>
            </w:tcBorders>
            <w:shd w:val="clear" w:color="auto" w:fill="auto"/>
            <w:vAlign w:val="center"/>
          </w:tcPr>
          <w:p w14:paraId="36E791F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56D35E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1A32B9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梯度系统</w:t>
            </w:r>
          </w:p>
        </w:tc>
        <w:tc>
          <w:tcPr>
            <w:tcW w:w="2344" w:type="dxa"/>
            <w:tcBorders>
              <w:top w:val="single" w:color="auto" w:sz="4" w:space="0"/>
              <w:left w:val="nil"/>
              <w:bottom w:val="single" w:color="auto" w:sz="4" w:space="0"/>
              <w:right w:val="single" w:color="auto" w:sz="4" w:space="0"/>
            </w:tcBorders>
            <w:shd w:val="clear" w:color="auto" w:fill="auto"/>
            <w:vAlign w:val="center"/>
          </w:tcPr>
          <w:p w14:paraId="4E581CF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62839EC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E3C577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3.1 具备梯度线圈冷却功能</w:t>
            </w:r>
          </w:p>
        </w:tc>
        <w:tc>
          <w:tcPr>
            <w:tcW w:w="2344" w:type="dxa"/>
            <w:tcBorders>
              <w:top w:val="single" w:color="auto" w:sz="4" w:space="0"/>
              <w:left w:val="nil"/>
              <w:bottom w:val="single" w:color="auto" w:sz="4" w:space="0"/>
              <w:right w:val="single" w:color="auto" w:sz="4" w:space="0"/>
            </w:tcBorders>
            <w:shd w:val="clear" w:color="auto" w:fill="auto"/>
            <w:vAlign w:val="center"/>
          </w:tcPr>
          <w:p w14:paraId="183716E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D32A56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8F9A3F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3.2最大单轴梯度场强（X、Y、Z轴，非有效值，非Peak峰值）</w:t>
            </w:r>
          </w:p>
        </w:tc>
        <w:tc>
          <w:tcPr>
            <w:tcW w:w="2344" w:type="dxa"/>
            <w:tcBorders>
              <w:top w:val="single" w:color="auto" w:sz="4" w:space="0"/>
              <w:left w:val="nil"/>
              <w:bottom w:val="single" w:color="auto" w:sz="4" w:space="0"/>
              <w:right w:val="single" w:color="auto" w:sz="4" w:space="0"/>
            </w:tcBorders>
            <w:shd w:val="clear" w:color="auto" w:fill="auto"/>
            <w:vAlign w:val="center"/>
          </w:tcPr>
          <w:p w14:paraId="792C015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≥45mT/m</w:t>
            </w:r>
          </w:p>
        </w:tc>
      </w:tr>
      <w:tr w14:paraId="659BBCC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017EEC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3.3 最大单轴梯度切换率（X、Y、Z轴，非有效值）</w:t>
            </w:r>
          </w:p>
        </w:tc>
        <w:tc>
          <w:tcPr>
            <w:tcW w:w="2344" w:type="dxa"/>
            <w:tcBorders>
              <w:top w:val="single" w:color="auto" w:sz="4" w:space="0"/>
              <w:left w:val="nil"/>
              <w:bottom w:val="single" w:color="auto" w:sz="4" w:space="0"/>
              <w:right w:val="single" w:color="auto" w:sz="4" w:space="0"/>
            </w:tcBorders>
            <w:shd w:val="clear" w:color="auto" w:fill="auto"/>
            <w:vAlign w:val="center"/>
          </w:tcPr>
          <w:p w14:paraId="7862EAB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≥200T/m/s</w:t>
            </w:r>
          </w:p>
        </w:tc>
      </w:tr>
      <w:tr w14:paraId="044BA68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C8BC93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3.4 梯度单轴最快最短爬升时间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D8D423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≤0.25ms</w:t>
            </w:r>
          </w:p>
        </w:tc>
      </w:tr>
      <w:tr w14:paraId="2449A0C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607C78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3.5最大单轴梯度场强和最大单轴梯度切换率在同一序列中可同时达到</w:t>
            </w:r>
          </w:p>
        </w:tc>
        <w:tc>
          <w:tcPr>
            <w:tcW w:w="2344" w:type="dxa"/>
            <w:tcBorders>
              <w:top w:val="single" w:color="auto" w:sz="4" w:space="0"/>
              <w:left w:val="nil"/>
              <w:bottom w:val="single" w:color="auto" w:sz="4" w:space="0"/>
              <w:right w:val="single" w:color="auto" w:sz="4" w:space="0"/>
            </w:tcBorders>
            <w:shd w:val="clear" w:color="auto" w:fill="auto"/>
            <w:vAlign w:val="center"/>
          </w:tcPr>
          <w:p w14:paraId="28F0805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CAE8DB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7D0407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3.6 具备梯度放大器冷却功能</w:t>
            </w:r>
          </w:p>
        </w:tc>
        <w:tc>
          <w:tcPr>
            <w:tcW w:w="2344" w:type="dxa"/>
            <w:tcBorders>
              <w:top w:val="single" w:color="auto" w:sz="4" w:space="0"/>
              <w:left w:val="nil"/>
              <w:bottom w:val="single" w:color="auto" w:sz="4" w:space="0"/>
              <w:right w:val="single" w:color="auto" w:sz="4" w:space="0"/>
            </w:tcBorders>
            <w:shd w:val="clear" w:color="auto" w:fill="auto"/>
            <w:vAlign w:val="center"/>
          </w:tcPr>
          <w:p w14:paraId="777C9DF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B22C99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EA458A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3.7 梯度控制技术方式及说明</w:t>
            </w:r>
          </w:p>
        </w:tc>
        <w:tc>
          <w:tcPr>
            <w:tcW w:w="2344" w:type="dxa"/>
            <w:tcBorders>
              <w:top w:val="single" w:color="auto" w:sz="4" w:space="0"/>
              <w:left w:val="nil"/>
              <w:bottom w:val="single" w:color="auto" w:sz="4" w:space="0"/>
              <w:right w:val="single" w:color="auto" w:sz="4" w:space="0"/>
            </w:tcBorders>
            <w:shd w:val="clear" w:color="auto" w:fill="auto"/>
            <w:vAlign w:val="center"/>
          </w:tcPr>
          <w:p w14:paraId="39BF497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全数字实时发射接收</w:t>
            </w:r>
          </w:p>
        </w:tc>
      </w:tr>
      <w:tr w14:paraId="696D16A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AC3119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3.8 具备软件及硬件降噪技术</w:t>
            </w:r>
          </w:p>
        </w:tc>
        <w:tc>
          <w:tcPr>
            <w:tcW w:w="2344" w:type="dxa"/>
            <w:tcBorders>
              <w:top w:val="single" w:color="auto" w:sz="4" w:space="0"/>
              <w:left w:val="nil"/>
              <w:bottom w:val="single" w:color="auto" w:sz="4" w:space="0"/>
              <w:right w:val="single" w:color="auto" w:sz="4" w:space="0"/>
            </w:tcBorders>
            <w:shd w:val="clear" w:color="auto" w:fill="auto"/>
            <w:vAlign w:val="center"/>
          </w:tcPr>
          <w:p w14:paraId="3D5D739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E59EDB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550244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射频系统</w:t>
            </w:r>
          </w:p>
        </w:tc>
        <w:tc>
          <w:tcPr>
            <w:tcW w:w="2344" w:type="dxa"/>
            <w:tcBorders>
              <w:top w:val="single" w:color="auto" w:sz="4" w:space="0"/>
              <w:left w:val="nil"/>
              <w:bottom w:val="single" w:color="auto" w:sz="4" w:space="0"/>
              <w:right w:val="single" w:color="auto" w:sz="4" w:space="0"/>
            </w:tcBorders>
            <w:shd w:val="clear" w:color="auto" w:fill="auto"/>
            <w:vAlign w:val="center"/>
          </w:tcPr>
          <w:p w14:paraId="57B4BAC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16410BD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E7D986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4.1具备多源射频发射技术</w:t>
            </w:r>
          </w:p>
        </w:tc>
        <w:tc>
          <w:tcPr>
            <w:tcW w:w="2344" w:type="dxa"/>
            <w:tcBorders>
              <w:top w:val="single" w:color="auto" w:sz="4" w:space="0"/>
              <w:left w:val="nil"/>
              <w:bottom w:val="single" w:color="auto" w:sz="4" w:space="0"/>
              <w:right w:val="single" w:color="auto" w:sz="4" w:space="0"/>
            </w:tcBorders>
            <w:shd w:val="clear" w:color="auto" w:fill="auto"/>
            <w:vAlign w:val="center"/>
          </w:tcPr>
          <w:p w14:paraId="748ECF8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E7D4E9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BD30E2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4.2全数字或双源射频控制系统</w:t>
            </w:r>
          </w:p>
        </w:tc>
        <w:tc>
          <w:tcPr>
            <w:tcW w:w="2344" w:type="dxa"/>
            <w:tcBorders>
              <w:top w:val="single" w:color="auto" w:sz="4" w:space="0"/>
              <w:left w:val="nil"/>
              <w:bottom w:val="single" w:color="auto" w:sz="4" w:space="0"/>
              <w:right w:val="single" w:color="auto" w:sz="4" w:space="0"/>
            </w:tcBorders>
            <w:shd w:val="clear" w:color="auto" w:fill="auto"/>
            <w:vAlign w:val="center"/>
          </w:tcPr>
          <w:p w14:paraId="5A9B8BD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4B614A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DF3CDB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4.3射频有效最大功率（同时兼顾功率和SAR值风险）（若多源发射，提供单源功率和 总功率）</w:t>
            </w:r>
          </w:p>
        </w:tc>
        <w:tc>
          <w:tcPr>
            <w:tcW w:w="2344" w:type="dxa"/>
            <w:tcBorders>
              <w:top w:val="single" w:color="auto" w:sz="4" w:space="0"/>
              <w:left w:val="nil"/>
              <w:bottom w:val="single" w:color="auto" w:sz="4" w:space="0"/>
              <w:right w:val="single" w:color="auto" w:sz="4" w:space="0"/>
            </w:tcBorders>
            <w:shd w:val="clear" w:color="auto" w:fill="auto"/>
            <w:vAlign w:val="center"/>
          </w:tcPr>
          <w:p w14:paraId="1A79C44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xml:space="preserve">≥24kW </w:t>
            </w:r>
          </w:p>
        </w:tc>
      </w:tr>
      <w:tr w14:paraId="0370BD5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096BFD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4.4 独立射频放大器个数</w:t>
            </w:r>
          </w:p>
        </w:tc>
        <w:tc>
          <w:tcPr>
            <w:tcW w:w="2344" w:type="dxa"/>
            <w:tcBorders>
              <w:top w:val="single" w:color="auto" w:sz="4" w:space="0"/>
              <w:left w:val="nil"/>
              <w:bottom w:val="single" w:color="auto" w:sz="4" w:space="0"/>
              <w:right w:val="single" w:color="auto" w:sz="4" w:space="0"/>
            </w:tcBorders>
            <w:shd w:val="clear" w:color="auto" w:fill="auto"/>
            <w:vAlign w:val="center"/>
          </w:tcPr>
          <w:p w14:paraId="09B803B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w:t>
            </w:r>
          </w:p>
        </w:tc>
      </w:tr>
      <w:tr w14:paraId="7A678BF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49F11F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4.5不移床单次扫描单个FOV可生成图像的最大射频独立接收通道数（非同时连接的最大通道数）</w:t>
            </w:r>
          </w:p>
        </w:tc>
        <w:tc>
          <w:tcPr>
            <w:tcW w:w="2344" w:type="dxa"/>
            <w:tcBorders>
              <w:top w:val="single" w:color="auto" w:sz="4" w:space="0"/>
              <w:left w:val="nil"/>
              <w:bottom w:val="single" w:color="auto" w:sz="4" w:space="0"/>
              <w:right w:val="single" w:color="auto" w:sz="4" w:space="0"/>
            </w:tcBorders>
            <w:shd w:val="clear" w:color="auto" w:fill="auto"/>
            <w:vAlign w:val="center"/>
          </w:tcPr>
          <w:p w14:paraId="698BBAF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≥32</w:t>
            </w:r>
          </w:p>
        </w:tc>
      </w:tr>
      <w:tr w14:paraId="5C9B5E2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2D7F2C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4.6 并行采集技术平台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7018CA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7128BB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AB2AAC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4.7多层激发采集成像技术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2EBAC8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E8769A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8C8B66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4.8每通道同时并行采样最大接收带宽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AA5873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≥1MHz</w:t>
            </w:r>
          </w:p>
        </w:tc>
      </w:tr>
      <w:tr w14:paraId="7E7D952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51B770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4.9 射频发射带宽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DDB7ED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≥800KHz</w:t>
            </w:r>
          </w:p>
        </w:tc>
      </w:tr>
      <w:tr w14:paraId="2DE8181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2019E1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4.10射频幅度采样分辨率（幅值精度）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1AC0FD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≤10ns</w:t>
            </w:r>
          </w:p>
        </w:tc>
      </w:tr>
      <w:tr w14:paraId="5F8F071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6941CF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4.11 射频相位采样分辨率（相位精度）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24F29E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≤0.006度</w:t>
            </w:r>
          </w:p>
        </w:tc>
      </w:tr>
      <w:tr w14:paraId="7933EDA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9F9A22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射频线圈（提供对应线圈技术及通道数）</w:t>
            </w:r>
          </w:p>
        </w:tc>
        <w:tc>
          <w:tcPr>
            <w:tcW w:w="2344" w:type="dxa"/>
            <w:tcBorders>
              <w:top w:val="single" w:color="auto" w:sz="4" w:space="0"/>
              <w:left w:val="nil"/>
              <w:bottom w:val="single" w:color="auto" w:sz="4" w:space="0"/>
              <w:right w:val="single" w:color="auto" w:sz="4" w:space="0"/>
            </w:tcBorders>
            <w:shd w:val="clear" w:color="auto" w:fill="auto"/>
            <w:vAlign w:val="center"/>
          </w:tcPr>
          <w:p w14:paraId="4A51B98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5ED1C43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20DF64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5.1 头颈线圈</w:t>
            </w:r>
          </w:p>
        </w:tc>
        <w:tc>
          <w:tcPr>
            <w:tcW w:w="2344" w:type="dxa"/>
            <w:tcBorders>
              <w:top w:val="single" w:color="auto" w:sz="4" w:space="0"/>
              <w:left w:val="nil"/>
              <w:bottom w:val="single" w:color="auto" w:sz="4" w:space="0"/>
              <w:right w:val="single" w:color="auto" w:sz="4" w:space="0"/>
            </w:tcBorders>
            <w:shd w:val="clear" w:color="auto" w:fill="auto"/>
            <w:vAlign w:val="center"/>
          </w:tcPr>
          <w:p w14:paraId="540D133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≥24通道</w:t>
            </w:r>
          </w:p>
        </w:tc>
      </w:tr>
      <w:tr w14:paraId="745DBFE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6F2EF4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5.2 全脊柱线圈</w:t>
            </w:r>
          </w:p>
        </w:tc>
        <w:tc>
          <w:tcPr>
            <w:tcW w:w="2344" w:type="dxa"/>
            <w:tcBorders>
              <w:top w:val="single" w:color="auto" w:sz="4" w:space="0"/>
              <w:left w:val="nil"/>
              <w:bottom w:val="single" w:color="auto" w:sz="4" w:space="0"/>
              <w:right w:val="single" w:color="auto" w:sz="4" w:space="0"/>
            </w:tcBorders>
            <w:shd w:val="clear" w:color="auto" w:fill="auto"/>
            <w:vAlign w:val="center"/>
          </w:tcPr>
          <w:p w14:paraId="6F14DA7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≥24通道</w:t>
            </w:r>
          </w:p>
        </w:tc>
      </w:tr>
      <w:tr w14:paraId="75D1CFB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5595F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5.3 全神经（头颈脊柱一体化）组合线圈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536709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≥32通道</w:t>
            </w:r>
          </w:p>
        </w:tc>
      </w:tr>
      <w:tr w14:paraId="7B3600D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ED2F18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5.4体部线圈(单片或多片组合有效长度大于60cm)</w:t>
            </w:r>
          </w:p>
        </w:tc>
        <w:tc>
          <w:tcPr>
            <w:tcW w:w="2344" w:type="dxa"/>
            <w:tcBorders>
              <w:top w:val="single" w:color="auto" w:sz="4" w:space="0"/>
              <w:left w:val="nil"/>
              <w:bottom w:val="single" w:color="auto" w:sz="4" w:space="0"/>
              <w:right w:val="single" w:color="auto" w:sz="4" w:space="0"/>
            </w:tcBorders>
            <w:shd w:val="clear" w:color="auto" w:fill="auto"/>
            <w:vAlign w:val="center"/>
          </w:tcPr>
          <w:p w14:paraId="6208B4B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≥24通道</w:t>
            </w:r>
          </w:p>
        </w:tc>
      </w:tr>
      <w:tr w14:paraId="0AD0493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CAE2EA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5.5 乳腺专用线圈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5E5267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≥8通道</w:t>
            </w:r>
          </w:p>
        </w:tc>
      </w:tr>
      <w:tr w14:paraId="48D46E6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762FA3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5.6 多功能大柔性线圈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E8A501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≥8通道</w:t>
            </w:r>
          </w:p>
        </w:tc>
      </w:tr>
      <w:tr w14:paraId="60D754E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FA0A13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5.7 多功能小柔性线圈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494DC2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≥8通道</w:t>
            </w:r>
          </w:p>
        </w:tc>
      </w:tr>
      <w:tr w14:paraId="301B2EF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152A27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5.8膝关节专用线圈</w:t>
            </w:r>
          </w:p>
        </w:tc>
        <w:tc>
          <w:tcPr>
            <w:tcW w:w="2344" w:type="dxa"/>
            <w:tcBorders>
              <w:top w:val="single" w:color="auto" w:sz="4" w:space="0"/>
              <w:left w:val="nil"/>
              <w:bottom w:val="single" w:color="auto" w:sz="4" w:space="0"/>
              <w:right w:val="single" w:color="auto" w:sz="4" w:space="0"/>
            </w:tcBorders>
            <w:shd w:val="clear" w:color="auto" w:fill="auto"/>
            <w:vAlign w:val="center"/>
          </w:tcPr>
          <w:p w14:paraId="652B31C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≥8通道（选配）</w:t>
            </w:r>
          </w:p>
        </w:tc>
      </w:tr>
      <w:tr w14:paraId="47BB4F4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C4BA11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5.9肩关节专用线圈</w:t>
            </w:r>
          </w:p>
        </w:tc>
        <w:tc>
          <w:tcPr>
            <w:tcW w:w="2344" w:type="dxa"/>
            <w:tcBorders>
              <w:top w:val="single" w:color="auto" w:sz="4" w:space="0"/>
              <w:left w:val="nil"/>
              <w:bottom w:val="single" w:color="auto" w:sz="4" w:space="0"/>
              <w:right w:val="single" w:color="auto" w:sz="4" w:space="0"/>
            </w:tcBorders>
            <w:shd w:val="clear" w:color="auto" w:fill="auto"/>
            <w:vAlign w:val="center"/>
          </w:tcPr>
          <w:p w14:paraId="23D92DB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≥8通道（选配）</w:t>
            </w:r>
          </w:p>
        </w:tc>
      </w:tr>
      <w:tr w14:paraId="5F30969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919A10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5.10足踝关节专用线圈</w:t>
            </w:r>
          </w:p>
        </w:tc>
        <w:tc>
          <w:tcPr>
            <w:tcW w:w="2344" w:type="dxa"/>
            <w:tcBorders>
              <w:top w:val="single" w:color="auto" w:sz="4" w:space="0"/>
              <w:left w:val="nil"/>
              <w:bottom w:val="single" w:color="auto" w:sz="4" w:space="0"/>
              <w:right w:val="single" w:color="auto" w:sz="4" w:space="0"/>
            </w:tcBorders>
            <w:shd w:val="clear" w:color="auto" w:fill="auto"/>
            <w:vAlign w:val="center"/>
          </w:tcPr>
          <w:p w14:paraId="14F4DCA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≥8通道（选配）</w:t>
            </w:r>
          </w:p>
        </w:tc>
      </w:tr>
      <w:tr w14:paraId="68EE176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D6F695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5.11下肢血管线圈</w:t>
            </w:r>
          </w:p>
        </w:tc>
        <w:tc>
          <w:tcPr>
            <w:tcW w:w="2344" w:type="dxa"/>
            <w:tcBorders>
              <w:top w:val="single" w:color="auto" w:sz="4" w:space="0"/>
              <w:left w:val="nil"/>
              <w:bottom w:val="single" w:color="auto" w:sz="4" w:space="0"/>
              <w:right w:val="single" w:color="auto" w:sz="4" w:space="0"/>
            </w:tcBorders>
            <w:shd w:val="clear" w:color="auto" w:fill="auto"/>
            <w:vAlign w:val="center"/>
          </w:tcPr>
          <w:p w14:paraId="2EE0B4C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具备（选配）</w:t>
            </w:r>
          </w:p>
        </w:tc>
      </w:tr>
      <w:tr w14:paraId="3E1D1CF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CDC2F8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5.12头颈部血管壁斑块线圈及相关处理软件</w:t>
            </w:r>
          </w:p>
        </w:tc>
        <w:tc>
          <w:tcPr>
            <w:tcW w:w="2344" w:type="dxa"/>
            <w:tcBorders>
              <w:top w:val="single" w:color="auto" w:sz="4" w:space="0"/>
              <w:left w:val="nil"/>
              <w:bottom w:val="single" w:color="auto" w:sz="4" w:space="0"/>
              <w:right w:val="single" w:color="auto" w:sz="4" w:space="0"/>
            </w:tcBorders>
            <w:shd w:val="clear" w:color="auto" w:fill="auto"/>
            <w:vAlign w:val="center"/>
          </w:tcPr>
          <w:p w14:paraId="321D901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具备（选配）</w:t>
            </w:r>
          </w:p>
        </w:tc>
      </w:tr>
      <w:tr w14:paraId="39920A5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E39789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静音平台</w:t>
            </w:r>
          </w:p>
        </w:tc>
        <w:tc>
          <w:tcPr>
            <w:tcW w:w="2344" w:type="dxa"/>
            <w:tcBorders>
              <w:top w:val="single" w:color="auto" w:sz="4" w:space="0"/>
              <w:left w:val="nil"/>
              <w:bottom w:val="single" w:color="auto" w:sz="4" w:space="0"/>
              <w:right w:val="single" w:color="auto" w:sz="4" w:space="0"/>
            </w:tcBorders>
            <w:shd w:val="clear" w:color="auto" w:fill="auto"/>
            <w:vAlign w:val="center"/>
          </w:tcPr>
          <w:p w14:paraId="64EE569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0353368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F6284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6.1 系统硬件静音技术 （各厂家须提供最新静音技术说明）</w:t>
            </w:r>
          </w:p>
        </w:tc>
        <w:tc>
          <w:tcPr>
            <w:tcW w:w="2344" w:type="dxa"/>
            <w:tcBorders>
              <w:top w:val="single" w:color="auto" w:sz="4" w:space="0"/>
              <w:left w:val="nil"/>
              <w:bottom w:val="single" w:color="auto" w:sz="4" w:space="0"/>
              <w:right w:val="single" w:color="auto" w:sz="4" w:space="0"/>
            </w:tcBorders>
            <w:shd w:val="clear" w:color="auto" w:fill="auto"/>
            <w:vAlign w:val="center"/>
          </w:tcPr>
          <w:p w14:paraId="581382D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具备，梯度线圈隔离、射频线圈隔离和声学衰减</w:t>
            </w:r>
          </w:p>
        </w:tc>
      </w:tr>
      <w:tr w14:paraId="10B7D02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49CCA8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6.2 静音扫描技术（各厂家须提供最新静音扫描技术说明）</w:t>
            </w:r>
          </w:p>
        </w:tc>
        <w:tc>
          <w:tcPr>
            <w:tcW w:w="2344" w:type="dxa"/>
            <w:tcBorders>
              <w:top w:val="single" w:color="auto" w:sz="4" w:space="0"/>
              <w:left w:val="nil"/>
              <w:bottom w:val="single" w:color="auto" w:sz="4" w:space="0"/>
              <w:right w:val="single" w:color="auto" w:sz="4" w:space="0"/>
            </w:tcBorders>
            <w:shd w:val="clear" w:color="auto" w:fill="auto"/>
            <w:vAlign w:val="center"/>
          </w:tcPr>
          <w:p w14:paraId="42B4D00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3DDAE5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A4AD07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6.3序列静音平台适用范围</w:t>
            </w:r>
          </w:p>
        </w:tc>
        <w:tc>
          <w:tcPr>
            <w:tcW w:w="2344" w:type="dxa"/>
            <w:tcBorders>
              <w:top w:val="single" w:color="auto" w:sz="4" w:space="0"/>
              <w:left w:val="nil"/>
              <w:bottom w:val="single" w:color="auto" w:sz="4" w:space="0"/>
              <w:right w:val="single" w:color="auto" w:sz="4" w:space="0"/>
            </w:tcBorders>
            <w:shd w:val="clear" w:color="auto" w:fill="auto"/>
            <w:vAlign w:val="center"/>
          </w:tcPr>
          <w:p w14:paraId="02BE7E6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072C406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F7670B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6.3.1全静音平台可用于T1对比</w:t>
            </w:r>
          </w:p>
        </w:tc>
        <w:tc>
          <w:tcPr>
            <w:tcW w:w="2344" w:type="dxa"/>
            <w:tcBorders>
              <w:top w:val="single" w:color="auto" w:sz="4" w:space="0"/>
              <w:left w:val="nil"/>
              <w:bottom w:val="single" w:color="auto" w:sz="4" w:space="0"/>
              <w:right w:val="single" w:color="auto" w:sz="4" w:space="0"/>
            </w:tcBorders>
            <w:shd w:val="clear" w:color="auto" w:fill="auto"/>
            <w:vAlign w:val="center"/>
          </w:tcPr>
          <w:p w14:paraId="4E933C9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EF0E54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E66124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6.3.2全静音平台可用于T2对比</w:t>
            </w:r>
          </w:p>
        </w:tc>
        <w:tc>
          <w:tcPr>
            <w:tcW w:w="2344" w:type="dxa"/>
            <w:tcBorders>
              <w:top w:val="single" w:color="auto" w:sz="4" w:space="0"/>
              <w:left w:val="nil"/>
              <w:bottom w:val="single" w:color="auto" w:sz="4" w:space="0"/>
              <w:right w:val="single" w:color="auto" w:sz="4" w:space="0"/>
            </w:tcBorders>
            <w:shd w:val="clear" w:color="auto" w:fill="auto"/>
            <w:vAlign w:val="center"/>
          </w:tcPr>
          <w:p w14:paraId="781B434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2460ED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CAE366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6.3.3全静音平台可用于Darkfluid对比</w:t>
            </w:r>
          </w:p>
        </w:tc>
        <w:tc>
          <w:tcPr>
            <w:tcW w:w="2344" w:type="dxa"/>
            <w:tcBorders>
              <w:top w:val="single" w:color="auto" w:sz="4" w:space="0"/>
              <w:left w:val="nil"/>
              <w:bottom w:val="single" w:color="auto" w:sz="4" w:space="0"/>
              <w:right w:val="single" w:color="auto" w:sz="4" w:space="0"/>
            </w:tcBorders>
            <w:shd w:val="clear" w:color="auto" w:fill="auto"/>
            <w:vAlign w:val="center"/>
          </w:tcPr>
          <w:p w14:paraId="295E574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978979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358852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6.3.4全静音平台可用于SWI对比</w:t>
            </w:r>
          </w:p>
        </w:tc>
        <w:tc>
          <w:tcPr>
            <w:tcW w:w="2344" w:type="dxa"/>
            <w:tcBorders>
              <w:top w:val="single" w:color="auto" w:sz="4" w:space="0"/>
              <w:left w:val="nil"/>
              <w:bottom w:val="single" w:color="auto" w:sz="4" w:space="0"/>
              <w:right w:val="single" w:color="auto" w:sz="4" w:space="0"/>
            </w:tcBorders>
            <w:shd w:val="clear" w:color="auto" w:fill="auto"/>
            <w:vAlign w:val="center"/>
          </w:tcPr>
          <w:p w14:paraId="3C34D35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CD7A80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CEFFD3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6.3.5全静音平台可用于TSE序列</w:t>
            </w:r>
          </w:p>
        </w:tc>
        <w:tc>
          <w:tcPr>
            <w:tcW w:w="2344" w:type="dxa"/>
            <w:tcBorders>
              <w:top w:val="single" w:color="auto" w:sz="4" w:space="0"/>
              <w:left w:val="nil"/>
              <w:bottom w:val="single" w:color="auto" w:sz="4" w:space="0"/>
              <w:right w:val="single" w:color="auto" w:sz="4" w:space="0"/>
            </w:tcBorders>
            <w:shd w:val="clear" w:color="auto" w:fill="auto"/>
            <w:vAlign w:val="center"/>
          </w:tcPr>
          <w:p w14:paraId="06268E1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F7711E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1FB3F9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6.3.6全静音平台可用于SE序列</w:t>
            </w:r>
          </w:p>
        </w:tc>
        <w:tc>
          <w:tcPr>
            <w:tcW w:w="2344" w:type="dxa"/>
            <w:tcBorders>
              <w:top w:val="single" w:color="auto" w:sz="4" w:space="0"/>
              <w:left w:val="nil"/>
              <w:bottom w:val="single" w:color="auto" w:sz="4" w:space="0"/>
              <w:right w:val="single" w:color="auto" w:sz="4" w:space="0"/>
            </w:tcBorders>
            <w:shd w:val="clear" w:color="auto" w:fill="auto"/>
            <w:vAlign w:val="center"/>
          </w:tcPr>
          <w:p w14:paraId="7A73A45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16FEC2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44601F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6.3.7全静音平台可用于GRE序列</w:t>
            </w:r>
          </w:p>
        </w:tc>
        <w:tc>
          <w:tcPr>
            <w:tcW w:w="2344" w:type="dxa"/>
            <w:tcBorders>
              <w:top w:val="single" w:color="auto" w:sz="4" w:space="0"/>
              <w:left w:val="nil"/>
              <w:bottom w:val="single" w:color="auto" w:sz="4" w:space="0"/>
              <w:right w:val="single" w:color="auto" w:sz="4" w:space="0"/>
            </w:tcBorders>
            <w:shd w:val="clear" w:color="auto" w:fill="auto"/>
            <w:vAlign w:val="center"/>
          </w:tcPr>
          <w:p w14:paraId="6372835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93894A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DD0392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主控计算机系统</w:t>
            </w:r>
          </w:p>
        </w:tc>
        <w:tc>
          <w:tcPr>
            <w:tcW w:w="2344" w:type="dxa"/>
            <w:tcBorders>
              <w:top w:val="single" w:color="auto" w:sz="4" w:space="0"/>
              <w:left w:val="nil"/>
              <w:bottom w:val="single" w:color="auto" w:sz="4" w:space="0"/>
              <w:right w:val="single" w:color="auto" w:sz="4" w:space="0"/>
            </w:tcBorders>
            <w:shd w:val="clear" w:color="auto" w:fill="auto"/>
            <w:vAlign w:val="center"/>
          </w:tcPr>
          <w:p w14:paraId="7FF6A24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1EFA080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22A60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7.1 提供最新操作系统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C6F211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C2A703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172865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7.2 主计算机CPU</w:t>
            </w:r>
          </w:p>
        </w:tc>
        <w:tc>
          <w:tcPr>
            <w:tcW w:w="2344" w:type="dxa"/>
            <w:tcBorders>
              <w:top w:val="single" w:color="auto" w:sz="4" w:space="0"/>
              <w:left w:val="nil"/>
              <w:bottom w:val="single" w:color="auto" w:sz="4" w:space="0"/>
              <w:right w:val="single" w:color="auto" w:sz="4" w:space="0"/>
            </w:tcBorders>
            <w:shd w:val="clear" w:color="auto" w:fill="auto"/>
            <w:vAlign w:val="center"/>
          </w:tcPr>
          <w:p w14:paraId="40B2EAE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3EB92E6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848941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7.2.1 主CPU主频（单个）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6416EE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≥3.2GHZ</w:t>
            </w:r>
          </w:p>
        </w:tc>
      </w:tr>
      <w:tr w14:paraId="1A6C753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485F08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7.2.2主CPU个数</w:t>
            </w:r>
          </w:p>
        </w:tc>
        <w:tc>
          <w:tcPr>
            <w:tcW w:w="2344" w:type="dxa"/>
            <w:tcBorders>
              <w:top w:val="single" w:color="auto" w:sz="4" w:space="0"/>
              <w:left w:val="nil"/>
              <w:bottom w:val="single" w:color="auto" w:sz="4" w:space="0"/>
              <w:right w:val="single" w:color="auto" w:sz="4" w:space="0"/>
            </w:tcBorders>
            <w:shd w:val="clear" w:color="auto" w:fill="auto"/>
            <w:vAlign w:val="center"/>
          </w:tcPr>
          <w:p w14:paraId="365AA8A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≥4</w:t>
            </w:r>
          </w:p>
        </w:tc>
      </w:tr>
      <w:tr w14:paraId="3720700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57ED18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7.3系统内存</w:t>
            </w:r>
          </w:p>
        </w:tc>
        <w:tc>
          <w:tcPr>
            <w:tcW w:w="2344" w:type="dxa"/>
            <w:tcBorders>
              <w:top w:val="single" w:color="auto" w:sz="4" w:space="0"/>
              <w:left w:val="nil"/>
              <w:bottom w:val="single" w:color="auto" w:sz="4" w:space="0"/>
              <w:right w:val="single" w:color="auto" w:sz="4" w:space="0"/>
            </w:tcBorders>
            <w:shd w:val="clear" w:color="auto" w:fill="auto"/>
            <w:vAlign w:val="center"/>
          </w:tcPr>
          <w:p w14:paraId="6022F9C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≥64GB</w:t>
            </w:r>
          </w:p>
        </w:tc>
      </w:tr>
      <w:tr w14:paraId="5F3D031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36998A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7.4系统硬盘容量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C652DB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≥1024GB</w:t>
            </w:r>
          </w:p>
        </w:tc>
      </w:tr>
      <w:tr w14:paraId="25343B3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94C1A3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7.5最大重建矩阵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A9106F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≥1024×1024</w:t>
            </w:r>
          </w:p>
        </w:tc>
      </w:tr>
      <w:tr w14:paraId="684C1A2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D3B432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7.6图像存储数(256X256)</w:t>
            </w:r>
          </w:p>
        </w:tc>
        <w:tc>
          <w:tcPr>
            <w:tcW w:w="2344" w:type="dxa"/>
            <w:tcBorders>
              <w:top w:val="single" w:color="auto" w:sz="4" w:space="0"/>
              <w:left w:val="nil"/>
              <w:bottom w:val="single" w:color="auto" w:sz="4" w:space="0"/>
              <w:right w:val="single" w:color="auto" w:sz="4" w:space="0"/>
            </w:tcBorders>
            <w:shd w:val="clear" w:color="auto" w:fill="auto"/>
            <w:vAlign w:val="center"/>
          </w:tcPr>
          <w:p w14:paraId="415B527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≥1000000幅</w:t>
            </w:r>
          </w:p>
        </w:tc>
      </w:tr>
      <w:tr w14:paraId="209EE05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729117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7.7图像重建速度（2D傅立叶变换,256×256矩阵，100% FOV，100%数据重建）</w:t>
            </w:r>
          </w:p>
        </w:tc>
        <w:tc>
          <w:tcPr>
            <w:tcW w:w="2344" w:type="dxa"/>
            <w:tcBorders>
              <w:top w:val="single" w:color="auto" w:sz="4" w:space="0"/>
              <w:left w:val="nil"/>
              <w:bottom w:val="single" w:color="auto" w:sz="4" w:space="0"/>
              <w:right w:val="single" w:color="auto" w:sz="4" w:space="0"/>
            </w:tcBorders>
            <w:shd w:val="clear" w:color="auto" w:fill="auto"/>
            <w:vAlign w:val="center"/>
          </w:tcPr>
          <w:p w14:paraId="7BCF3BD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≥60000幅/秒</w:t>
            </w:r>
          </w:p>
        </w:tc>
      </w:tr>
      <w:tr w14:paraId="411733A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1C335A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7.8阵列处理器主频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0686C7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≥2.3GHZ</w:t>
            </w:r>
          </w:p>
        </w:tc>
      </w:tr>
      <w:tr w14:paraId="6FFF422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029BBC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7.9阵列处理器硬盘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75B773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≥1T</w:t>
            </w:r>
          </w:p>
        </w:tc>
      </w:tr>
      <w:tr w14:paraId="065E421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9CB3D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7.10 阵列处理器内存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EA24C6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≥128GB</w:t>
            </w:r>
          </w:p>
        </w:tc>
      </w:tr>
      <w:tr w14:paraId="1B5C155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3CF57E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7.11 计算机显示器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764CE1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≥24英寸</w:t>
            </w:r>
          </w:p>
        </w:tc>
      </w:tr>
      <w:tr w14:paraId="0F866B0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52D0F5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7.12显示图像分辨率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0402BC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≥1920×1200</w:t>
            </w:r>
          </w:p>
        </w:tc>
      </w:tr>
      <w:tr w14:paraId="1A37DB4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10C0A3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7.13重建系统配备GPU或TPU</w:t>
            </w:r>
          </w:p>
        </w:tc>
        <w:tc>
          <w:tcPr>
            <w:tcW w:w="2344" w:type="dxa"/>
            <w:tcBorders>
              <w:top w:val="single" w:color="auto" w:sz="4" w:space="0"/>
              <w:left w:val="nil"/>
              <w:bottom w:val="single" w:color="auto" w:sz="4" w:space="0"/>
              <w:right w:val="single" w:color="auto" w:sz="4" w:space="0"/>
            </w:tcBorders>
            <w:shd w:val="clear" w:color="auto" w:fill="auto"/>
            <w:vAlign w:val="center"/>
          </w:tcPr>
          <w:p w14:paraId="63C8223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9B7A09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F9DAD5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系统后处理</w:t>
            </w:r>
          </w:p>
        </w:tc>
        <w:tc>
          <w:tcPr>
            <w:tcW w:w="2344" w:type="dxa"/>
            <w:tcBorders>
              <w:top w:val="single" w:color="auto" w:sz="4" w:space="0"/>
              <w:left w:val="nil"/>
              <w:bottom w:val="single" w:color="auto" w:sz="4" w:space="0"/>
              <w:right w:val="single" w:color="auto" w:sz="4" w:space="0"/>
            </w:tcBorders>
            <w:shd w:val="clear" w:color="auto" w:fill="auto"/>
            <w:vAlign w:val="center"/>
          </w:tcPr>
          <w:p w14:paraId="6E07B06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49F01A8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7697D3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8.1 3D后处理</w:t>
            </w:r>
          </w:p>
        </w:tc>
        <w:tc>
          <w:tcPr>
            <w:tcW w:w="2344" w:type="dxa"/>
            <w:tcBorders>
              <w:top w:val="single" w:color="auto" w:sz="4" w:space="0"/>
              <w:left w:val="nil"/>
              <w:bottom w:val="single" w:color="auto" w:sz="4" w:space="0"/>
              <w:right w:val="single" w:color="auto" w:sz="4" w:space="0"/>
            </w:tcBorders>
            <w:shd w:val="clear" w:color="auto" w:fill="auto"/>
            <w:vAlign w:val="center"/>
          </w:tcPr>
          <w:p w14:paraId="074725C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912598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5B680E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8.2 实时MPR后处理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2D8A75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FCC0DC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490DF0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8.3 三维表面重建技术SSD后处理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42F4AA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9CE4AD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66F4EC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8.4 实时MIP后处理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BCF759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274338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27A177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8.5 电影回放软件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A601C1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786CAF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16E2B6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8.6 图像评价软件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E3C2DA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6B4D7F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EC4EA5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8.7 实时互动重建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8C161B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3A7380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C7F0B4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8.8 ADC-map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C8C559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BFA7C1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15484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8.9 T1，T2值计算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A02F64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9EF01A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4AA9C7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8.10 时间信号曲线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FB40B0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E2969A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B3579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8.11 图像减影、叠加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4B3F6C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598B03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6B0AA9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后处理接口</w:t>
            </w:r>
          </w:p>
        </w:tc>
        <w:tc>
          <w:tcPr>
            <w:tcW w:w="2344" w:type="dxa"/>
            <w:tcBorders>
              <w:top w:val="single" w:color="auto" w:sz="4" w:space="0"/>
              <w:left w:val="nil"/>
              <w:bottom w:val="single" w:color="auto" w:sz="4" w:space="0"/>
              <w:right w:val="single" w:color="auto" w:sz="4" w:space="0"/>
            </w:tcBorders>
            <w:shd w:val="clear" w:color="auto" w:fill="auto"/>
            <w:vAlign w:val="center"/>
          </w:tcPr>
          <w:p w14:paraId="67F81AA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7A7492F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880E56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9.1 软件控制照相技术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E65CFB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FE4D9A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953E0B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9.2 光盘刻录机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03ACC0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C76B47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C76AD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9.3 可同时回读至主机和PC机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9FD841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134D66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18F582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9.4具备完整DICOM3.0接口及 与PACS 网络连接（包括Query/Retrieve、Send/Receive、Print、Worklist等）的功能</w:t>
            </w:r>
          </w:p>
        </w:tc>
        <w:tc>
          <w:tcPr>
            <w:tcW w:w="2344" w:type="dxa"/>
            <w:tcBorders>
              <w:top w:val="single" w:color="auto" w:sz="4" w:space="0"/>
              <w:left w:val="nil"/>
              <w:bottom w:val="single" w:color="auto" w:sz="4" w:space="0"/>
              <w:right w:val="single" w:color="auto" w:sz="4" w:space="0"/>
            </w:tcBorders>
            <w:shd w:val="clear" w:color="auto" w:fill="auto"/>
            <w:vAlign w:val="center"/>
          </w:tcPr>
          <w:p w14:paraId="6A7DA19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7E7FE2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FC69ED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9.5图像网络传输速度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165E4D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≥1000M 以太网连接</w:t>
            </w:r>
          </w:p>
        </w:tc>
      </w:tr>
      <w:tr w14:paraId="75FB241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5BB438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操作台、扫描床及环境调节系统</w:t>
            </w:r>
          </w:p>
        </w:tc>
        <w:tc>
          <w:tcPr>
            <w:tcW w:w="2344" w:type="dxa"/>
            <w:tcBorders>
              <w:top w:val="single" w:color="auto" w:sz="4" w:space="0"/>
              <w:left w:val="nil"/>
              <w:bottom w:val="single" w:color="auto" w:sz="4" w:space="0"/>
              <w:right w:val="single" w:color="auto" w:sz="4" w:space="0"/>
            </w:tcBorders>
            <w:shd w:val="clear" w:color="auto" w:fill="auto"/>
            <w:vAlign w:val="center"/>
          </w:tcPr>
          <w:p w14:paraId="5CB3CEA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7F81624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B921F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10.1 垂直移动时扫描床最大承重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730255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≥200KG</w:t>
            </w:r>
          </w:p>
        </w:tc>
      </w:tr>
      <w:tr w14:paraId="11E047E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3CE8A0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10.2 扫描床移动精度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A866E8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≤0.5mm</w:t>
            </w:r>
          </w:p>
        </w:tc>
      </w:tr>
      <w:tr w14:paraId="4EEF2BA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E4A532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10.3 单次进床扫描范围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A587AE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≥160cm</w:t>
            </w:r>
          </w:p>
        </w:tc>
      </w:tr>
      <w:tr w14:paraId="2CB438D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4E5E00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10.4 磁体床旁双侧扫描控制面板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0B3BE8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0F4B11E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99E4B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10.4.1 可双侧控制进床距离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2D83E7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1B2529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CEEFD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10.4.2 可双侧控制进床速度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792E59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A6EBB9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F43BB4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10.4.3 可双侧控制扫描床退至原始位置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2FE5D4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2A9B38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39DCDB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10.4.4 可双侧控制扫描床退至定位位置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C9D16C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F86C9A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333510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10.4.5 可双侧紧急暂停进床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53D20D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F7A51D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22325F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10.4.6 紧急情况下，可双侧断电进行人工失超退磁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3E8165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A9FAB0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25590C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10.4.7 磁体内具备缓解患者情绪的人性化功能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8DA48A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D2FD3A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4FAA3E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10.5 扫描间内可操作并显示病人信息功能</w:t>
            </w:r>
          </w:p>
        </w:tc>
        <w:tc>
          <w:tcPr>
            <w:tcW w:w="2344" w:type="dxa"/>
            <w:tcBorders>
              <w:top w:val="single" w:color="auto" w:sz="4" w:space="0"/>
              <w:left w:val="nil"/>
              <w:bottom w:val="single" w:color="auto" w:sz="4" w:space="0"/>
              <w:right w:val="single" w:color="auto" w:sz="4" w:space="0"/>
            </w:tcBorders>
            <w:shd w:val="clear" w:color="auto" w:fill="auto"/>
            <w:vAlign w:val="center"/>
          </w:tcPr>
          <w:p w14:paraId="05DB6F0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04B953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1D102E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10.6 自动播报屏气呼气指令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0D92EA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21A6D0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F0C679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10.7 扫描床水平运动最大床速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5F30D1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≥20cm/s</w:t>
            </w:r>
          </w:p>
        </w:tc>
      </w:tr>
      <w:tr w14:paraId="3CFEDD1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25EFF2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10.8 扫描床垂直高度范围 (扫描床垂直最底高度)</w:t>
            </w:r>
          </w:p>
        </w:tc>
        <w:tc>
          <w:tcPr>
            <w:tcW w:w="2344" w:type="dxa"/>
            <w:tcBorders>
              <w:top w:val="single" w:color="auto" w:sz="4" w:space="0"/>
              <w:left w:val="nil"/>
              <w:bottom w:val="single" w:color="auto" w:sz="4" w:space="0"/>
              <w:right w:val="single" w:color="auto" w:sz="4" w:space="0"/>
            </w:tcBorders>
            <w:shd w:val="clear" w:color="auto" w:fill="auto"/>
            <w:vAlign w:val="center"/>
          </w:tcPr>
          <w:p w14:paraId="3EBC71F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≤60cm</w:t>
            </w:r>
          </w:p>
        </w:tc>
      </w:tr>
      <w:tr w14:paraId="3D5E0E2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2364F2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10.9 自动线圈选择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A63449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445AEF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54420E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10.10 自动步进扫描床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441C04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ED5290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2C44A3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10.11 足先进扫描模式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72813A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DF9987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902893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10.12磁体间摄像头和监视器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E63808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8F9FBF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C087C5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10.13特定吸收率SAR实时连续监控显示装置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4490A5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E4C6A2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B22497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10.14 操作间及磁体间紧急制动系统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0B90F1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68E149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224E25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10.15 具备心电门控、呼吸门控、外周门控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41A140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CA737F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C7BB54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10.16 智能触控病人定位系统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158333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6E970A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C8DA63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10.17 床旁智能触控条，无需激光灯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AEC7B7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F20E39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32396A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10.18 一键定位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12EE51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7BCDB8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3D1BC1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10.19急诊模式下床水平运动最大速度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A310DE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≥20cm/s</w:t>
            </w:r>
          </w:p>
        </w:tc>
      </w:tr>
      <w:tr w14:paraId="30FA999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4834B3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全景一体化成像系统（或提供类似功能参数）</w:t>
            </w:r>
          </w:p>
        </w:tc>
        <w:tc>
          <w:tcPr>
            <w:tcW w:w="2344" w:type="dxa"/>
            <w:tcBorders>
              <w:top w:val="single" w:color="auto" w:sz="4" w:space="0"/>
              <w:left w:val="nil"/>
              <w:bottom w:val="single" w:color="auto" w:sz="4" w:space="0"/>
              <w:right w:val="single" w:color="auto" w:sz="4" w:space="0"/>
            </w:tcBorders>
            <w:shd w:val="clear" w:color="auto" w:fill="auto"/>
            <w:vAlign w:val="center"/>
          </w:tcPr>
          <w:p w14:paraId="4586F56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1E18083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5B2D19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11.1 一次摆位完成全部线圈扫描功能</w:t>
            </w:r>
          </w:p>
        </w:tc>
        <w:tc>
          <w:tcPr>
            <w:tcW w:w="2344" w:type="dxa"/>
            <w:tcBorders>
              <w:top w:val="single" w:color="auto" w:sz="4" w:space="0"/>
              <w:left w:val="nil"/>
              <w:bottom w:val="single" w:color="auto" w:sz="4" w:space="0"/>
              <w:right w:val="single" w:color="auto" w:sz="4" w:space="0"/>
            </w:tcBorders>
            <w:shd w:val="clear" w:color="auto" w:fill="auto"/>
            <w:vAlign w:val="center"/>
          </w:tcPr>
          <w:p w14:paraId="6622B6B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9D70FE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457F35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11.2 线圈组合扫描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6B9279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F6B3C4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128B03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11.3 同时采集线圈数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34884B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≥4个</w:t>
            </w:r>
          </w:p>
        </w:tc>
      </w:tr>
      <w:tr w14:paraId="7C12BDC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AD21F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11.4 组合扫描专用线圈控制软件</w:t>
            </w:r>
          </w:p>
        </w:tc>
        <w:tc>
          <w:tcPr>
            <w:tcW w:w="2344" w:type="dxa"/>
            <w:tcBorders>
              <w:top w:val="single" w:color="auto" w:sz="4" w:space="0"/>
              <w:left w:val="nil"/>
              <w:bottom w:val="single" w:color="auto" w:sz="4" w:space="0"/>
              <w:right w:val="single" w:color="auto" w:sz="4" w:space="0"/>
            </w:tcBorders>
            <w:shd w:val="clear" w:color="auto" w:fill="auto"/>
            <w:vAlign w:val="center"/>
          </w:tcPr>
          <w:p w14:paraId="377BA52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0A6CF5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6CC6A5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11.5 智能定位技术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471008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B7A83A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A8335A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11.6 脊柱线圈整合于床面设计</w:t>
            </w:r>
          </w:p>
        </w:tc>
        <w:tc>
          <w:tcPr>
            <w:tcW w:w="2344" w:type="dxa"/>
            <w:tcBorders>
              <w:top w:val="single" w:color="auto" w:sz="4" w:space="0"/>
              <w:left w:val="nil"/>
              <w:bottom w:val="single" w:color="auto" w:sz="4" w:space="0"/>
              <w:right w:val="single" w:color="auto" w:sz="4" w:space="0"/>
            </w:tcBorders>
            <w:shd w:val="clear" w:color="auto" w:fill="auto"/>
            <w:vAlign w:val="center"/>
          </w:tcPr>
          <w:p w14:paraId="6DEEF92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699DD4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7548AD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11.7 线圈接口整合于床面设计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213C75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FED16C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027C5D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11.8 线圈接口数目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791E95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≥4个</w:t>
            </w:r>
          </w:p>
        </w:tc>
      </w:tr>
      <w:tr w14:paraId="6A8D1B2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0C9C4A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11.9 矩阵线圈通道选择模式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DB7A8B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03D539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B99CA7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11.10 矩阵线圈频谱成像模式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EC0AA7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FEFEA2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D98D1E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11.11 实时扫描助手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7F1277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8123AD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C0C8CA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11.12 全中枢神经成像无缝连接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B04A5C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97371E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75AD26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11.13 自动检查计划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5294E9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BD51E9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AB9196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11.14 自动结果生成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D7661D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265D22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C0E417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多通道（源）射频发射技术平台</w:t>
            </w:r>
          </w:p>
        </w:tc>
        <w:tc>
          <w:tcPr>
            <w:tcW w:w="2344" w:type="dxa"/>
            <w:tcBorders>
              <w:top w:val="single" w:color="auto" w:sz="4" w:space="0"/>
              <w:left w:val="nil"/>
              <w:bottom w:val="single" w:color="auto" w:sz="4" w:space="0"/>
              <w:right w:val="single" w:color="auto" w:sz="4" w:space="0"/>
            </w:tcBorders>
            <w:shd w:val="clear" w:color="auto" w:fill="auto"/>
            <w:vAlign w:val="center"/>
          </w:tcPr>
          <w:p w14:paraId="3673AC4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374D0D1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A033B6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12.1 a-SPACE技术或同等技术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60840E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3992F8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B24933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12.2 B1 Filter技术或同等技术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B43AA3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9D90BA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99E42A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12.3 独立射频源个数</w:t>
            </w:r>
          </w:p>
        </w:tc>
        <w:tc>
          <w:tcPr>
            <w:tcW w:w="2344" w:type="dxa"/>
            <w:tcBorders>
              <w:top w:val="single" w:color="auto" w:sz="4" w:space="0"/>
              <w:left w:val="nil"/>
              <w:bottom w:val="single" w:color="auto" w:sz="4" w:space="0"/>
              <w:right w:val="single" w:color="auto" w:sz="4" w:space="0"/>
            </w:tcBorders>
            <w:shd w:val="clear" w:color="auto" w:fill="auto"/>
            <w:vAlign w:val="center"/>
          </w:tcPr>
          <w:p w14:paraId="28FBD42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≥2个</w:t>
            </w:r>
          </w:p>
        </w:tc>
      </w:tr>
      <w:tr w14:paraId="55090FE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7D3C16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12.4具有小视野高清弥散技术，可实现冠、矢、轴三平面成像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32B8635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2EBB10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4125E4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智能操作平台（各投标人须提供以下相关各检测部位智能自动参数优化现最新商品化的软件）</w:t>
            </w:r>
          </w:p>
        </w:tc>
        <w:tc>
          <w:tcPr>
            <w:tcW w:w="2344" w:type="dxa"/>
            <w:tcBorders>
              <w:top w:val="single" w:color="auto" w:sz="4" w:space="0"/>
              <w:left w:val="nil"/>
              <w:bottom w:val="single" w:color="auto" w:sz="4" w:space="0"/>
              <w:right w:val="single" w:color="auto" w:sz="4" w:space="0"/>
            </w:tcBorders>
            <w:shd w:val="clear" w:color="auto" w:fill="auto"/>
            <w:vAlign w:val="center"/>
          </w:tcPr>
          <w:p w14:paraId="5073CDB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7A98542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3E9A55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13.1 全身多部位智能定位（头部、脊柱、关节、腹部、心脏、乳腺、血管）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588924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具备(具备≥4项）</w:t>
            </w:r>
          </w:p>
        </w:tc>
      </w:tr>
      <w:tr w14:paraId="0ADF6DA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3A3CEB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13.2 全身多部位智能参数优化 （头部、脊柱、关节、腹部、心脏、乳腺、血管）</w:t>
            </w:r>
          </w:p>
        </w:tc>
        <w:tc>
          <w:tcPr>
            <w:tcW w:w="2344" w:type="dxa"/>
            <w:tcBorders>
              <w:top w:val="single" w:color="auto" w:sz="4" w:space="0"/>
              <w:left w:val="nil"/>
              <w:bottom w:val="single" w:color="auto" w:sz="4" w:space="0"/>
              <w:right w:val="single" w:color="auto" w:sz="4" w:space="0"/>
            </w:tcBorders>
            <w:shd w:val="clear" w:color="auto" w:fill="auto"/>
            <w:vAlign w:val="center"/>
          </w:tcPr>
          <w:p w14:paraId="2D30FEB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具备(具备≥4项）</w:t>
            </w:r>
          </w:p>
        </w:tc>
      </w:tr>
      <w:tr w14:paraId="550898E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4976E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13.3 全身多部位智能后处理技术（头部、脊柱、关节、腹部、心脏、乳腺、血管）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E455B0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具备(具备≥4项）</w:t>
            </w:r>
          </w:p>
        </w:tc>
      </w:tr>
      <w:tr w14:paraId="0CF5B92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B4D6C7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扫描参数</w:t>
            </w:r>
          </w:p>
        </w:tc>
        <w:tc>
          <w:tcPr>
            <w:tcW w:w="2344" w:type="dxa"/>
            <w:tcBorders>
              <w:top w:val="single" w:color="auto" w:sz="4" w:space="0"/>
              <w:left w:val="nil"/>
              <w:bottom w:val="single" w:color="auto" w:sz="4" w:space="0"/>
              <w:right w:val="single" w:color="auto" w:sz="4" w:space="0"/>
            </w:tcBorders>
            <w:shd w:val="clear" w:color="auto" w:fill="auto"/>
            <w:vAlign w:val="center"/>
          </w:tcPr>
          <w:p w14:paraId="7C2AFB0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5C009FB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358A66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14.1 最薄2D层厚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C98BB5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xml:space="preserve">≤0.1mm   </w:t>
            </w:r>
          </w:p>
        </w:tc>
      </w:tr>
      <w:tr w14:paraId="6045FA1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1FBD03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14.2 最薄3D层厚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BA17C8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xml:space="preserve">≤0.05mm </w:t>
            </w:r>
          </w:p>
        </w:tc>
      </w:tr>
      <w:tr w14:paraId="096E6AE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EC81A1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14.3 最大扫描视野（X、Y、Z轴均可同时达到）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FE4E5C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≥500mm</w:t>
            </w:r>
          </w:p>
        </w:tc>
      </w:tr>
      <w:tr w14:paraId="4CEB298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3C89B5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14.4 最小扫描视野（X、Y、Z轴均可同时达到）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A2769B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≤5mm</w:t>
            </w:r>
          </w:p>
        </w:tc>
      </w:tr>
      <w:tr w14:paraId="7549E98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52F250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14.5 自旋回波最短TR（128X128矩阵）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DA0F26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≤5ms</w:t>
            </w:r>
          </w:p>
        </w:tc>
      </w:tr>
      <w:tr w14:paraId="1F49E5A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70D5D5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14.6 自旋回波最短TE（128X128矩阵）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5CE6FE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≤2ms</w:t>
            </w:r>
          </w:p>
        </w:tc>
      </w:tr>
      <w:tr w14:paraId="5599799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4A868A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14.7 自旋回波最短TR（256X256矩阵）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FA28D1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≤5ms</w:t>
            </w:r>
          </w:p>
        </w:tc>
      </w:tr>
      <w:tr w14:paraId="7BCC3B3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B77D2C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14.8 自旋回波最短TE（256X256矩阵）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C25D55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≤2.5ms</w:t>
            </w:r>
          </w:p>
        </w:tc>
      </w:tr>
      <w:tr w14:paraId="24CB8EF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E9025D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14.9 快速自旋回波最短TR（128X128矩阵）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B2A95A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≤5.5ms</w:t>
            </w:r>
          </w:p>
        </w:tc>
      </w:tr>
      <w:tr w14:paraId="52C362B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70242A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14.10 快速自旋回波最短TE（128X128矩阵）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478333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≤2ms</w:t>
            </w:r>
          </w:p>
        </w:tc>
      </w:tr>
      <w:tr w14:paraId="3EC3A33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48C093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14.11 快速自旋回波最短TR（256X256矩阵）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76E18B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≤5.5ms</w:t>
            </w:r>
          </w:p>
        </w:tc>
      </w:tr>
      <w:tr w14:paraId="134D19A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884F98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14.12 快速自旋回波最短TE（256X256矩阵）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1AE3BE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≤2.1ms</w:t>
            </w:r>
          </w:p>
        </w:tc>
      </w:tr>
      <w:tr w14:paraId="33949D0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64BA83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14.13 2D快速梯度回波最短TE（128X128矩阵）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991314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≤0.3ms</w:t>
            </w:r>
          </w:p>
        </w:tc>
      </w:tr>
      <w:tr w14:paraId="767F0E7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94601B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14.14 2D快速梯度回波最短TE（256X256矩阵）</w:t>
            </w:r>
          </w:p>
        </w:tc>
        <w:tc>
          <w:tcPr>
            <w:tcW w:w="2344" w:type="dxa"/>
            <w:tcBorders>
              <w:top w:val="single" w:color="auto" w:sz="4" w:space="0"/>
              <w:left w:val="nil"/>
              <w:bottom w:val="single" w:color="auto" w:sz="4" w:space="0"/>
              <w:right w:val="single" w:color="auto" w:sz="4" w:space="0"/>
            </w:tcBorders>
            <w:shd w:val="clear" w:color="auto" w:fill="auto"/>
            <w:vAlign w:val="center"/>
          </w:tcPr>
          <w:p w14:paraId="63D9FE8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≤0.4ms</w:t>
            </w:r>
          </w:p>
        </w:tc>
      </w:tr>
      <w:tr w14:paraId="0936F8C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1B8E02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14.15 3D快速梯度回波最短TE（128X128矩阵）</w:t>
            </w:r>
          </w:p>
        </w:tc>
        <w:tc>
          <w:tcPr>
            <w:tcW w:w="2344" w:type="dxa"/>
            <w:tcBorders>
              <w:top w:val="single" w:color="auto" w:sz="4" w:space="0"/>
              <w:left w:val="nil"/>
              <w:bottom w:val="single" w:color="auto" w:sz="4" w:space="0"/>
              <w:right w:val="single" w:color="auto" w:sz="4" w:space="0"/>
            </w:tcBorders>
            <w:shd w:val="clear" w:color="auto" w:fill="auto"/>
            <w:vAlign w:val="center"/>
          </w:tcPr>
          <w:p w14:paraId="02EA5BA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≤0.3ms</w:t>
            </w:r>
          </w:p>
        </w:tc>
      </w:tr>
      <w:tr w14:paraId="1A460B7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E20B29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14.16 3D快速梯度回波最短TE（256X256矩阵）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138F9D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≤0.3ms</w:t>
            </w:r>
          </w:p>
        </w:tc>
      </w:tr>
      <w:tr w14:paraId="0FACDD7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F869E1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14.17 EPI最短TR（64采集矩阵）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E93F07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≤5ms</w:t>
            </w:r>
          </w:p>
        </w:tc>
      </w:tr>
      <w:tr w14:paraId="4776045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34630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14.18 EPI最短TE（64采集矩阵）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902913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≤1ms</w:t>
            </w:r>
          </w:p>
        </w:tc>
      </w:tr>
      <w:tr w14:paraId="21CFC54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4A3E84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14.19 EPI最短回波间隔时间（256采集矩阵）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F22563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≤0.8ms</w:t>
            </w:r>
          </w:p>
        </w:tc>
      </w:tr>
      <w:tr w14:paraId="577C3E9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6525C1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14.20 EPI最短回波间隔时间（128采集矩阵）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ABF6B4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≤0.5ms</w:t>
            </w:r>
          </w:p>
        </w:tc>
      </w:tr>
      <w:tr w14:paraId="5993572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19BD85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14.21 EPI最短回波间隔时间（64采集矩阵）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7EE17D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≤0.35ms</w:t>
            </w:r>
          </w:p>
        </w:tc>
      </w:tr>
      <w:tr w14:paraId="4CEB98B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4CC092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14.22 快速自旋回波最大回波链长度ETL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BD712A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≥1024</w:t>
            </w:r>
          </w:p>
        </w:tc>
      </w:tr>
      <w:tr w14:paraId="177D78F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9A2C9F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14.23 EPI最大回波链长度ETL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3E3381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≥256</w:t>
            </w:r>
          </w:p>
        </w:tc>
      </w:tr>
      <w:tr w14:paraId="35E0E75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6D8F7D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14.24 最大采集矩阵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63DACE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≥1024×1024</w:t>
            </w:r>
          </w:p>
        </w:tc>
      </w:tr>
      <w:tr w14:paraId="2B56AFF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F39D62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14.25 弥散加权B值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F66532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≥10000</w:t>
            </w:r>
          </w:p>
        </w:tc>
      </w:tr>
      <w:tr w14:paraId="6DEC2E7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59640A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成像序列和技术</w:t>
            </w:r>
          </w:p>
        </w:tc>
        <w:tc>
          <w:tcPr>
            <w:tcW w:w="2344" w:type="dxa"/>
            <w:tcBorders>
              <w:top w:val="single" w:color="auto" w:sz="4" w:space="0"/>
              <w:left w:val="nil"/>
              <w:bottom w:val="single" w:color="auto" w:sz="4" w:space="0"/>
              <w:right w:val="single" w:color="auto" w:sz="4" w:space="0"/>
            </w:tcBorders>
            <w:shd w:val="clear" w:color="auto" w:fill="auto"/>
            <w:vAlign w:val="center"/>
          </w:tcPr>
          <w:p w14:paraId="278F6E5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2BC8603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A989A8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15.1 自旋回波（SE）序列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D53C08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1D75FF6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5E0A14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15.1.1 2D/3D自旋回波序列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ACF202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F87ED2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9CC7DD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15.1.2 TSE回波分享技术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129420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A7162B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158D00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15.1.3 三维TSE/FSE序列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436AC4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3B1EB1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1FE26B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15.1.4 单次激发SE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AC8863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8F28E9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3B2219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15.1.5 脂肪抑制序列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EF51EF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9C88F4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A39D5B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15.1.6 频率脂肪抑制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5F3E33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3FA342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EBCA08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15.1.7 水抑制序列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9D5407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F88818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E45AD5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15.2 反转恢复（IR）序列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E7F5CE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025CD25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6936D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15.2.1 快速IR(脂肪、 水抑制）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24C711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1821D9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7B7ACA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15.2.2 快速自由水抑制（T1、 T2FLAIR）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EBE57C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A8EB2A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C5A7B1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15.2.3 STIR短T1压脂序列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AC2656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85F375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040984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15.2.4 单次激发快速IR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5A9FDC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544D04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6E63E4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15.2.5 常规反转恢复序列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C9F095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4932FC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FBC61F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15.2.6 真实影像反转恢复（灰白质强对比）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50375D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068053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2B566D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15.2.7 脂肪/水激发技术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B8BC83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7DEE2F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8AD7B2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15.2.8 翻转恢复脂肪抑制序列</w:t>
            </w:r>
          </w:p>
        </w:tc>
        <w:tc>
          <w:tcPr>
            <w:tcW w:w="2344" w:type="dxa"/>
            <w:tcBorders>
              <w:top w:val="single" w:color="auto" w:sz="4" w:space="0"/>
              <w:left w:val="nil"/>
              <w:bottom w:val="single" w:color="auto" w:sz="4" w:space="0"/>
              <w:right w:val="single" w:color="auto" w:sz="4" w:space="0"/>
            </w:tcBorders>
            <w:shd w:val="clear" w:color="auto" w:fill="auto"/>
            <w:vAlign w:val="center"/>
          </w:tcPr>
          <w:p w14:paraId="6E9F1C2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9BF080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6CDE2B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15.3 梯度回波(GRE) 序列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E948DF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184A6BE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BD7199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15.3.1 2D/3D 快速稳态进动梯度回波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B2E140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BB2570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3A4C86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15.3.2 in-phase和out-phase成像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DAC6CF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AB48C8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0C7269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15.3.3 多回波合并成像序列</w:t>
            </w:r>
          </w:p>
        </w:tc>
        <w:tc>
          <w:tcPr>
            <w:tcW w:w="2344" w:type="dxa"/>
            <w:tcBorders>
              <w:top w:val="single" w:color="auto" w:sz="4" w:space="0"/>
              <w:left w:val="nil"/>
              <w:bottom w:val="single" w:color="auto" w:sz="4" w:space="0"/>
              <w:right w:val="single" w:color="auto" w:sz="4" w:space="0"/>
            </w:tcBorders>
            <w:shd w:val="clear" w:color="auto" w:fill="auto"/>
            <w:vAlign w:val="center"/>
          </w:tcPr>
          <w:p w14:paraId="6AAA2E0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DDFE4B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006BFD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15.3.4 亚秒T1扫描序列（2D/3D）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90BE91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A32624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9DD7BC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15.3.5 亚秒T2扫描序列（2D/3D）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2CF003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D1A718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FEA894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15.3.6 单次多平面梯度回波序列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C88D69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534F22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DAA981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15.3.7 多回波梯度回波序列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13D391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BCE327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90A2E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15.3.8 除剩余磁化梯度回波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A9061A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E271C6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AAADB0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15.3.9 利用剩余磁化梯度回波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AA4521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D870EE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1B479D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15.3.10 重T2 加权高对比序列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DEC44B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C46C12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DD786B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15.4 平面回波(EPI)序列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9095EB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6D97043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E89AD0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15.4.1 单次激发EPI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F68636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926C2A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A18F3E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15.4.2 多次激发EPI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DF9576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5479F0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F4DB76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15.4.3 自旋回波EPI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DF6853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22D9FD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E6FB13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15.4.4 梯度回波EPI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54B61E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5206B1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7B35EC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15.4.5 反转EPI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66F2F7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6722F2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DF2D92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体部成像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504EDE9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3A3C1AA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8D8FAF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16.1 肝脏T1加权3D高分辨动态成像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F1563C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6063E3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7A2BE0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16.2自由呼吸动态增强技术，对腹部脏器的增强检查能实现多个动脉期供血血管的同时显示，快速精准定位血栓肿瘤的供血血管</w:t>
            </w:r>
          </w:p>
        </w:tc>
        <w:tc>
          <w:tcPr>
            <w:tcW w:w="2344" w:type="dxa"/>
            <w:tcBorders>
              <w:top w:val="single" w:color="auto" w:sz="4" w:space="0"/>
              <w:left w:val="nil"/>
              <w:bottom w:val="single" w:color="auto" w:sz="4" w:space="0"/>
              <w:right w:val="single" w:color="auto" w:sz="4" w:space="0"/>
            </w:tcBorders>
            <w:shd w:val="clear" w:color="auto" w:fill="auto"/>
            <w:vAlign w:val="center"/>
          </w:tcPr>
          <w:p w14:paraId="1C15A20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1F083B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A7D3CE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16.3 多期动态扫描层面精准对位技术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05FFE1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9715FF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3659E9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16.4全身弥散成像软件包</w:t>
            </w:r>
          </w:p>
        </w:tc>
        <w:tc>
          <w:tcPr>
            <w:tcW w:w="2344" w:type="dxa"/>
            <w:tcBorders>
              <w:top w:val="single" w:color="auto" w:sz="4" w:space="0"/>
              <w:left w:val="nil"/>
              <w:bottom w:val="single" w:color="auto" w:sz="4" w:space="0"/>
              <w:right w:val="single" w:color="auto" w:sz="4" w:space="0"/>
            </w:tcBorders>
            <w:shd w:val="clear" w:color="auto" w:fill="auto"/>
            <w:vAlign w:val="center"/>
          </w:tcPr>
          <w:p w14:paraId="7D518B6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551724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C9316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16.5 同相位/去相位水脂分离技术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B3D8F4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B1A0CA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843160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16.6 MR结肠造影技术 （亮、暗腔）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34F751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7223C7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80CBE1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16.7 MR胰胆管造影技术(2D/3D)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9ABDE1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B48F31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569958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16.8 单次激发 2D/3D水成像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9C2DE7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3AE450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3F4656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16.9 呼吸导航技术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4F81D2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F48FFF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286328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16.10 自由呼吸3D水成像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C475F3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7485E13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EE6E55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16.10.1 实时参量图成像技术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FFDFB2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4DE100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1A4268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16.10.2 实时T1参量图成像软件包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16A15B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FA7270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740F7B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16.10.3 实时T2参量图成像软件包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72860C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A1D08C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ED7FB8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16.11肝脏定量参数成像（T1 Mapping、T2 Mapping、T2* Mapping）</w:t>
            </w:r>
          </w:p>
        </w:tc>
        <w:tc>
          <w:tcPr>
            <w:tcW w:w="2344" w:type="dxa"/>
            <w:tcBorders>
              <w:top w:val="single" w:color="auto" w:sz="4" w:space="0"/>
              <w:left w:val="nil"/>
              <w:bottom w:val="single" w:color="auto" w:sz="4" w:space="0"/>
              <w:right w:val="single" w:color="auto" w:sz="4" w:space="0"/>
            </w:tcBorders>
            <w:shd w:val="clear" w:color="auto" w:fill="auto"/>
            <w:vAlign w:val="center"/>
          </w:tcPr>
          <w:p w14:paraId="06CA148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8796F9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663AD1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16.12 动态肾脏灌注成像技术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3177E4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6368DD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8934A5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16.13 MR尿路造影技术（2D/3D）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CF0D87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6A57AA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3BEAE6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16.14 MR脊髓造影技术（2D/3D）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57625A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DB6B6B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62100E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16.15 脂肪铁双定量成像技术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A22FB3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64746D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3902B1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神经系统成像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521785F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1EEEB35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D0E9B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17.1 弥散成像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470DEC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79DE904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687B60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17.1.1 实时弥散技术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8CCF4B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4D486C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657DBC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17.1.2 各向同性采集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FB5B19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FA7710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74B1CC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17.1.3 各向异性采集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A6E97B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26FED4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F650A2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17.1.4 ADC值测量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FF9333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445238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EF2049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17.1.5 ADC-map彩图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3C4E76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BBD95C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FE95F8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17.1.6 体部脏器弥散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B88121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43CB0B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7C32F6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17.1.7提供多b值弥散成像技术（单序列同时最多采集b值≥16，提供扫描界面证明）</w:t>
            </w:r>
          </w:p>
        </w:tc>
        <w:tc>
          <w:tcPr>
            <w:tcW w:w="2344" w:type="dxa"/>
            <w:tcBorders>
              <w:top w:val="single" w:color="auto" w:sz="4" w:space="0"/>
              <w:left w:val="nil"/>
              <w:bottom w:val="single" w:color="auto" w:sz="4" w:space="0"/>
              <w:right w:val="single" w:color="auto" w:sz="4" w:space="0"/>
            </w:tcBorders>
            <w:shd w:val="clear" w:color="auto" w:fill="auto"/>
            <w:vAlign w:val="center"/>
          </w:tcPr>
          <w:p w14:paraId="7F18476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具备（无b值数要求）</w:t>
            </w:r>
          </w:p>
        </w:tc>
      </w:tr>
      <w:tr w14:paraId="48481F1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5CDA5B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17.1.8 弥散张量成像（DTI）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F5028E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3954CC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EEED3B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17.1.9 白质纤维束成像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B55617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BC34D5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83CD5A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17.1.10DTI弥散张量方向数(单序列一次采集，需商品化的非科研序列技术)</w:t>
            </w:r>
          </w:p>
        </w:tc>
        <w:tc>
          <w:tcPr>
            <w:tcW w:w="2344" w:type="dxa"/>
            <w:tcBorders>
              <w:top w:val="single" w:color="auto" w:sz="4" w:space="0"/>
              <w:left w:val="nil"/>
              <w:bottom w:val="single" w:color="auto" w:sz="4" w:space="0"/>
              <w:right w:val="single" w:color="auto" w:sz="4" w:space="0"/>
            </w:tcBorders>
            <w:shd w:val="clear" w:color="auto" w:fill="auto"/>
            <w:vAlign w:val="center"/>
          </w:tcPr>
          <w:p w14:paraId="609CF05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≥256</w:t>
            </w:r>
          </w:p>
        </w:tc>
      </w:tr>
      <w:tr w14:paraId="47B1D7F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27A08C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17.1.11 高清弥散成像（多次激发分段读出弥散成像）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87ADBB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7694962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679AE0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17.1.11.1 高清弥散可应用于头部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7F4812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0C3C47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677173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17.1.11.2 高清弥散可应用于前列腺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46B0A9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5D277D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B110A7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17.1.11.3 高清弥散可应用于乳腺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C38D5F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82C088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631AA3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17.1.11.4 高清弥散可应用于盆腔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3486D0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0B3050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D42448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17.2 灌注成像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33B8D0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081AA70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435EAD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17.2.1 全脑打药灌注技术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96D800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EC6DA5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9D4C6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17.2.1.1 计算血流图（rCBF图）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E87F54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166C17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DACEE2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17.2.1.2 平均通过时间（MTT）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6C520E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E85594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3F5A6E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17.2.1.3 到达峰值时间（TTP）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E94F18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D39870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74B9AF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17.2.1.4 负积分图（局部脑血容量）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4BC319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D471C4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96E695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17.2.1.5 检索图（局部脑血容量）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F462F0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60706D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438006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17.2.1.6 彩色灌注分析软件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76008D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EA30A0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77391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17.2.1.7 线上计算血流动态图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5BE15D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614D15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6E035D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17.2.2不打药全脑灌注定量技术</w:t>
            </w:r>
          </w:p>
        </w:tc>
        <w:tc>
          <w:tcPr>
            <w:tcW w:w="2344" w:type="dxa"/>
            <w:tcBorders>
              <w:top w:val="single" w:color="auto" w:sz="4" w:space="0"/>
              <w:left w:val="nil"/>
              <w:bottom w:val="single" w:color="auto" w:sz="4" w:space="0"/>
              <w:right w:val="single" w:color="auto" w:sz="4" w:space="0"/>
            </w:tcBorders>
            <w:shd w:val="clear" w:color="auto" w:fill="auto"/>
            <w:vAlign w:val="center"/>
          </w:tcPr>
          <w:p w14:paraId="0D37FD4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5BFFF6C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6ABC4B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17.2.2.1 FSE信号读取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E50A52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15DBDF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C2596D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17.2.2.2 提供质子密度图（界面截图）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2ADB9A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E4CFC8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5DA2F9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17.2.2.3 提供CBF精准定量（ml/100g/min）（界面截图）</w:t>
            </w:r>
          </w:p>
        </w:tc>
        <w:tc>
          <w:tcPr>
            <w:tcW w:w="2344" w:type="dxa"/>
            <w:tcBorders>
              <w:top w:val="single" w:color="auto" w:sz="4" w:space="0"/>
              <w:left w:val="nil"/>
              <w:bottom w:val="single" w:color="auto" w:sz="4" w:space="0"/>
              <w:right w:val="single" w:color="auto" w:sz="4" w:space="0"/>
            </w:tcBorders>
            <w:shd w:val="clear" w:color="auto" w:fill="auto"/>
            <w:vAlign w:val="center"/>
          </w:tcPr>
          <w:p w14:paraId="062B3F6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CCECD5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D4175D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17.3磁敏感成像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4D1D7E7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04559F1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256766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17.3.1 可兼容并行采集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AF53C5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47FC8B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819A93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17.3.2 磁敏感成像实时磁矩图成像技术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A38A52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C316EC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7A9885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17.3.3 磁敏感成像实时相位图成像技术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DC3BED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8AA37C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7156D9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17.3.4 磁敏感成像原始图像成像技术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50F98D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83527E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82E957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17.3.5 磁敏感成像mMIP图像成像技术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B7AB14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05032B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D8F419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17.3.6 磁敏感定量成像技术</w:t>
            </w:r>
          </w:p>
        </w:tc>
        <w:tc>
          <w:tcPr>
            <w:tcW w:w="2344" w:type="dxa"/>
            <w:tcBorders>
              <w:top w:val="single" w:color="auto" w:sz="4" w:space="0"/>
              <w:left w:val="nil"/>
              <w:bottom w:val="single" w:color="auto" w:sz="4" w:space="0"/>
              <w:right w:val="single" w:color="auto" w:sz="4" w:space="0"/>
            </w:tcBorders>
            <w:shd w:val="clear" w:color="auto" w:fill="auto"/>
            <w:vAlign w:val="center"/>
          </w:tcPr>
          <w:p w14:paraId="7DE8A67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9D4F82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6FAEBB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17.4脑功能成像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6FB0613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5BD9BAF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B7BA1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17.4.1脑功能成像后处理分析</w:t>
            </w:r>
          </w:p>
        </w:tc>
        <w:tc>
          <w:tcPr>
            <w:tcW w:w="2344" w:type="dxa"/>
            <w:tcBorders>
              <w:top w:val="single" w:color="auto" w:sz="4" w:space="0"/>
              <w:left w:val="nil"/>
              <w:bottom w:val="single" w:color="auto" w:sz="4" w:space="0"/>
              <w:right w:val="single" w:color="auto" w:sz="4" w:space="0"/>
            </w:tcBorders>
            <w:shd w:val="clear" w:color="auto" w:fill="auto"/>
            <w:vAlign w:val="center"/>
          </w:tcPr>
          <w:p w14:paraId="23FED26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2CEBD1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C68AA1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17.4.2血氧饱和度依赖性成像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20F2679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2B01B3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3A71C7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17.4.3实时t-test后处理成像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5D24865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380FB3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9B09F8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17.4.4前瞻性运动校正技术</w:t>
            </w:r>
          </w:p>
        </w:tc>
        <w:tc>
          <w:tcPr>
            <w:tcW w:w="2344" w:type="dxa"/>
            <w:tcBorders>
              <w:top w:val="single" w:color="auto" w:sz="4" w:space="0"/>
              <w:left w:val="nil"/>
              <w:bottom w:val="single" w:color="auto" w:sz="4" w:space="0"/>
              <w:right w:val="single" w:color="auto" w:sz="4" w:space="0"/>
            </w:tcBorders>
            <w:shd w:val="clear" w:color="auto" w:fill="auto"/>
            <w:vAlign w:val="center"/>
          </w:tcPr>
          <w:p w14:paraId="2728566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C10098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81F98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17.5 其他成像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E57813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41A3BC1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F6EBB2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17.5.1 全中枢神经系统成像（使用一体化线圈）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56EA6D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6D1425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7211A6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17.5.2 图像无缝拼接软件包</w:t>
            </w:r>
          </w:p>
        </w:tc>
        <w:tc>
          <w:tcPr>
            <w:tcW w:w="2344" w:type="dxa"/>
            <w:tcBorders>
              <w:top w:val="single" w:color="auto" w:sz="4" w:space="0"/>
              <w:left w:val="nil"/>
              <w:bottom w:val="single" w:color="auto" w:sz="4" w:space="0"/>
              <w:right w:val="single" w:color="auto" w:sz="4" w:space="0"/>
            </w:tcBorders>
            <w:shd w:val="clear" w:color="auto" w:fill="auto"/>
            <w:vAlign w:val="center"/>
          </w:tcPr>
          <w:p w14:paraId="3C436AB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B37AD4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6023D0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心血管成像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39BFDA0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095A19B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11F2D8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18.1 2D/3D时间飞越(TOF)血管成像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757CBA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1B064C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552409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18.2 相位对比(PC)血管成像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769370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81FBA2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D37FC4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18.3 门控法TOF/PC血管成像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B3BDE2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ADECBD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81B4B6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18.4 3D增强对比CE—MRA技术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1D3400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F15000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E4AEA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18.5 门静脉成像技术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025E4B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341787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327078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18.6 实时成像技术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446D14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F9DCE2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73C053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18.7 超快速血管造影成像技术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09C2A6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85924C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E1FA08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18.8 磁化转移（MTC）技术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70714A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66F8A9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58460A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18.9 造影剂实时跟踪触发技术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1DA08A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940CD1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32FC08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18.10 导航技术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9C5E11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DEBE72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153542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18.11 下肢血管造影分段跟踪成像技术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98978C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4A125E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BECF64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18.12 自动移床MRA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AD03E0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23B9C5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837B7B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18.13 电影回放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326A1B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D7AC8A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DB644B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18.14 最大强度投影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1F5342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1651AB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B0DEE7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18.15 多层面重建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F2BE0F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118F91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1A2EB5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18.16 曲面重建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F669FC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ED0D78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96C09A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18.17 常规心脏形态学成像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6A038A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E6E139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9949E8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18.18 心脏回波分享技术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3F8981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786E01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19CC79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18.19 快速梯度回波/快速心脏采集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73255E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66698E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5D370B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18.20 黑血技术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A1ECAC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7433B8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9E960C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18.21 亮血技术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9A8874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66890E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952093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18.22 正向心电触发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B0AB60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5463F5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DB8C9B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18.23 反向心电触发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F9C95A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137805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EBB940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18.24 二维/三维多相位成像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A0BA7C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C515AB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EBA473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18.25 快速心脏电影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C84693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9E576F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2AC8A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18.26 一站式心脏成像技术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227493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D73AB5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F2D612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18.27 首过法灌注成像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BA721A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62F7E2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477FB4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18.28 自动心肌活性成像（自动选择TI时间）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942DD9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002E6E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AE87ED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18.29 放射采集技术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DEF4AE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7B084E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4EE434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18.30 双斜位成像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FBF513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050FF6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8CCE6D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18.31压缩感知心脏成像（提供压缩感知全身成像技术，包括心脏、颅脑、体腹部脏器成像，加速倍数≥16</w:t>
            </w:r>
          </w:p>
        </w:tc>
        <w:tc>
          <w:tcPr>
            <w:tcW w:w="2344" w:type="dxa"/>
            <w:tcBorders>
              <w:top w:val="single" w:color="auto" w:sz="4" w:space="0"/>
              <w:left w:val="nil"/>
              <w:bottom w:val="single" w:color="auto" w:sz="4" w:space="0"/>
              <w:right w:val="single" w:color="auto" w:sz="4" w:space="0"/>
            </w:tcBorders>
            <w:shd w:val="clear" w:color="auto" w:fill="auto"/>
            <w:vAlign w:val="center"/>
          </w:tcPr>
          <w:p w14:paraId="282F2CF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具备（无倍数要求）</w:t>
            </w:r>
          </w:p>
        </w:tc>
      </w:tr>
      <w:tr w14:paraId="51DEBEF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C90E4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18.32 压缩感知成像可与并行采集成像同步使用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C3AE8D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E72C6B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29E20C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波谱成像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70C5752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3E4F786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6B427D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19.1 自动匀场方式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DA98F4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E42D57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372314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19.2 手动匀场方式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5DCA5E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944BD9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AC2725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19.3 自动水抑制技术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BE184B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FE0B8B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18AC8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19.4 自动频谱分析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07B2D8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C37875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C74750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19.5 实时频谱分析及实时显示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9BDE2A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B33608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59844E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19.6 高级频谱分析后处理软件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7568BF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C436B7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12900F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19.7 用户可编辑后处理程序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DC3D54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39A793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C653B5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19.8 2D和3D频谱成像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233425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3218B3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C63313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19.9 单体素和多体素频谱成像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4CF32B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74EC72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41DFDC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19.10 PRESS技术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F261EB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1A85CB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DF7FA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19.11 STEAM技术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B9EAA2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C90113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4040EB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19.12 代谢产物浓度分布彩图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BFBF3E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363064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AD70BD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19.13 代谢产物比例地图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64ADC6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ED92D9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71C880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19.14 外周容积脂肪抑制技术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92D3A3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6F0B19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8BADDD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19.15 半自动匀场方式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EA3713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3CF59B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C988A2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19.16 快速频谱成像技术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39E13E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5272BB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1F3407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19.17 三维脑频谱成像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021A6F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DFACC0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43DFB8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19.18 化学位移成像(2D/3D CSI)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A9CCF6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BB5BA8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52C01D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19.19 多通道矩阵线圈完成头颅频谱</w:t>
            </w:r>
          </w:p>
        </w:tc>
        <w:tc>
          <w:tcPr>
            <w:tcW w:w="2344" w:type="dxa"/>
            <w:tcBorders>
              <w:top w:val="single" w:color="auto" w:sz="4" w:space="0"/>
              <w:left w:val="nil"/>
              <w:bottom w:val="single" w:color="auto" w:sz="4" w:space="0"/>
              <w:right w:val="single" w:color="auto" w:sz="4" w:space="0"/>
            </w:tcBorders>
            <w:shd w:val="clear" w:color="auto" w:fill="auto"/>
            <w:vAlign w:val="center"/>
          </w:tcPr>
          <w:p w14:paraId="40856BD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762330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4EB719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骨关节成像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236026D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3427208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8DC0C6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20.1 3D各向同性容积成像序列</w:t>
            </w:r>
          </w:p>
        </w:tc>
        <w:tc>
          <w:tcPr>
            <w:tcW w:w="2344" w:type="dxa"/>
            <w:tcBorders>
              <w:top w:val="single" w:color="auto" w:sz="4" w:space="0"/>
              <w:left w:val="nil"/>
              <w:bottom w:val="single" w:color="auto" w:sz="4" w:space="0"/>
              <w:right w:val="single" w:color="auto" w:sz="4" w:space="0"/>
            </w:tcBorders>
            <w:shd w:val="clear" w:color="auto" w:fill="auto"/>
            <w:vAlign w:val="center"/>
          </w:tcPr>
          <w:p w14:paraId="4A8F1EC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0277C2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E3E83F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20.2高分辨率颈髓成像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20723CE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779331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225858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20.3高分辨率内耳三维成像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6E5FC1D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AC6412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5DBCBE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20.4全脊柱成像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7F6EDFD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F48829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AC173C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20.5图像无缝拼接软件包</w:t>
            </w:r>
          </w:p>
        </w:tc>
        <w:tc>
          <w:tcPr>
            <w:tcW w:w="2344" w:type="dxa"/>
            <w:tcBorders>
              <w:top w:val="single" w:color="auto" w:sz="4" w:space="0"/>
              <w:left w:val="nil"/>
              <w:bottom w:val="single" w:color="auto" w:sz="4" w:space="0"/>
              <w:right w:val="single" w:color="auto" w:sz="4" w:space="0"/>
            </w:tcBorders>
            <w:shd w:val="clear" w:color="auto" w:fill="auto"/>
            <w:vAlign w:val="center"/>
          </w:tcPr>
          <w:p w14:paraId="1A4B54B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3EA6A9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106197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20.6关节软骨成像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602187C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34A842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FC7232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20.7骨关节定量参数成像（T1 Mapping、T2 Mapping、T2* Mapping）</w:t>
            </w:r>
          </w:p>
        </w:tc>
        <w:tc>
          <w:tcPr>
            <w:tcW w:w="2344" w:type="dxa"/>
            <w:tcBorders>
              <w:top w:val="single" w:color="auto" w:sz="4" w:space="0"/>
              <w:left w:val="nil"/>
              <w:bottom w:val="single" w:color="auto" w:sz="4" w:space="0"/>
              <w:right w:val="single" w:color="auto" w:sz="4" w:space="0"/>
            </w:tcBorders>
            <w:shd w:val="clear" w:color="auto" w:fill="auto"/>
            <w:vAlign w:val="center"/>
          </w:tcPr>
          <w:p w14:paraId="230C353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BBBD2B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88A0A8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并行采集技术</w:t>
            </w:r>
          </w:p>
        </w:tc>
        <w:tc>
          <w:tcPr>
            <w:tcW w:w="2344" w:type="dxa"/>
            <w:tcBorders>
              <w:top w:val="single" w:color="auto" w:sz="4" w:space="0"/>
              <w:left w:val="nil"/>
              <w:bottom w:val="single" w:color="auto" w:sz="4" w:space="0"/>
              <w:right w:val="single" w:color="auto" w:sz="4" w:space="0"/>
            </w:tcBorders>
            <w:shd w:val="clear" w:color="auto" w:fill="auto"/>
            <w:vAlign w:val="center"/>
          </w:tcPr>
          <w:p w14:paraId="33B4D07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2CD5C75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ABA189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21.1基于图像算法</w:t>
            </w:r>
          </w:p>
        </w:tc>
        <w:tc>
          <w:tcPr>
            <w:tcW w:w="2344" w:type="dxa"/>
            <w:tcBorders>
              <w:top w:val="single" w:color="auto" w:sz="4" w:space="0"/>
              <w:left w:val="nil"/>
              <w:bottom w:val="single" w:color="auto" w:sz="4" w:space="0"/>
              <w:right w:val="single" w:color="auto" w:sz="4" w:space="0"/>
            </w:tcBorders>
            <w:shd w:val="clear" w:color="auto" w:fill="auto"/>
            <w:vAlign w:val="center"/>
          </w:tcPr>
          <w:p w14:paraId="14D5990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F2E08F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9F31DC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21.2基于k-空间算法</w:t>
            </w:r>
          </w:p>
        </w:tc>
        <w:tc>
          <w:tcPr>
            <w:tcW w:w="2344" w:type="dxa"/>
            <w:tcBorders>
              <w:top w:val="single" w:color="auto" w:sz="4" w:space="0"/>
              <w:left w:val="nil"/>
              <w:bottom w:val="single" w:color="auto" w:sz="4" w:space="0"/>
              <w:right w:val="single" w:color="auto" w:sz="4" w:space="0"/>
            </w:tcBorders>
            <w:shd w:val="clear" w:color="auto" w:fill="auto"/>
            <w:vAlign w:val="center"/>
          </w:tcPr>
          <w:p w14:paraId="08A32D3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2C2590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0B348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21.3基于两个相位编码方向同时加速算法</w:t>
            </w:r>
          </w:p>
        </w:tc>
        <w:tc>
          <w:tcPr>
            <w:tcW w:w="2344" w:type="dxa"/>
            <w:tcBorders>
              <w:top w:val="single" w:color="auto" w:sz="4" w:space="0"/>
              <w:left w:val="nil"/>
              <w:bottom w:val="single" w:color="auto" w:sz="4" w:space="0"/>
              <w:right w:val="single" w:color="auto" w:sz="4" w:space="0"/>
            </w:tcBorders>
            <w:shd w:val="clear" w:color="auto" w:fill="auto"/>
            <w:vAlign w:val="center"/>
          </w:tcPr>
          <w:p w14:paraId="5796B22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AFB7D9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9AE0AD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21.4并行采集加速因子</w:t>
            </w:r>
          </w:p>
        </w:tc>
        <w:tc>
          <w:tcPr>
            <w:tcW w:w="2344" w:type="dxa"/>
            <w:tcBorders>
              <w:top w:val="single" w:color="auto" w:sz="4" w:space="0"/>
              <w:left w:val="nil"/>
              <w:bottom w:val="single" w:color="auto" w:sz="4" w:space="0"/>
              <w:right w:val="single" w:color="auto" w:sz="4" w:space="0"/>
            </w:tcBorders>
            <w:shd w:val="clear" w:color="auto" w:fill="auto"/>
            <w:vAlign w:val="center"/>
          </w:tcPr>
          <w:p w14:paraId="508D380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≥8</w:t>
            </w:r>
          </w:p>
        </w:tc>
      </w:tr>
      <w:tr w14:paraId="1AB0C0B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8B7F44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21.5与并行采集技术兼容的射频线圈</w:t>
            </w:r>
          </w:p>
        </w:tc>
        <w:tc>
          <w:tcPr>
            <w:tcW w:w="2344" w:type="dxa"/>
            <w:tcBorders>
              <w:top w:val="single" w:color="auto" w:sz="4" w:space="0"/>
              <w:left w:val="nil"/>
              <w:bottom w:val="single" w:color="auto" w:sz="4" w:space="0"/>
              <w:right w:val="single" w:color="auto" w:sz="4" w:space="0"/>
            </w:tcBorders>
            <w:shd w:val="clear" w:color="auto" w:fill="auto"/>
            <w:vAlign w:val="center"/>
          </w:tcPr>
          <w:p w14:paraId="58CA995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6AF3F8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F39F4D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21.6与并行采集技术兼容的扫描序列</w:t>
            </w:r>
          </w:p>
        </w:tc>
        <w:tc>
          <w:tcPr>
            <w:tcW w:w="2344" w:type="dxa"/>
            <w:tcBorders>
              <w:top w:val="single" w:color="auto" w:sz="4" w:space="0"/>
              <w:left w:val="nil"/>
              <w:bottom w:val="single" w:color="auto" w:sz="4" w:space="0"/>
              <w:right w:val="single" w:color="auto" w:sz="4" w:space="0"/>
            </w:tcBorders>
            <w:shd w:val="clear" w:color="auto" w:fill="auto"/>
            <w:vAlign w:val="center"/>
          </w:tcPr>
          <w:p w14:paraId="7112023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0CAA11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9F593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21.7并行采集自动校准技术</w:t>
            </w:r>
          </w:p>
        </w:tc>
        <w:tc>
          <w:tcPr>
            <w:tcW w:w="2344" w:type="dxa"/>
            <w:tcBorders>
              <w:top w:val="single" w:color="auto" w:sz="4" w:space="0"/>
              <w:left w:val="nil"/>
              <w:bottom w:val="single" w:color="auto" w:sz="4" w:space="0"/>
              <w:right w:val="single" w:color="auto" w:sz="4" w:space="0"/>
            </w:tcBorders>
            <w:shd w:val="clear" w:color="auto" w:fill="auto"/>
            <w:vAlign w:val="center"/>
          </w:tcPr>
          <w:p w14:paraId="61E65D8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302CF5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A8E209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21.8具有并行采集因子施加方向（X、Y、Z轴三方向）</w:t>
            </w:r>
          </w:p>
        </w:tc>
        <w:tc>
          <w:tcPr>
            <w:tcW w:w="2344" w:type="dxa"/>
            <w:tcBorders>
              <w:top w:val="single" w:color="auto" w:sz="4" w:space="0"/>
              <w:left w:val="nil"/>
              <w:bottom w:val="single" w:color="auto" w:sz="4" w:space="0"/>
              <w:right w:val="single" w:color="auto" w:sz="4" w:space="0"/>
            </w:tcBorders>
            <w:shd w:val="clear" w:color="auto" w:fill="auto"/>
            <w:vAlign w:val="center"/>
          </w:tcPr>
          <w:p w14:paraId="47FD84D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F05B95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939A4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伪影校正技术</w:t>
            </w:r>
          </w:p>
        </w:tc>
        <w:tc>
          <w:tcPr>
            <w:tcW w:w="2344" w:type="dxa"/>
            <w:tcBorders>
              <w:top w:val="single" w:color="auto" w:sz="4" w:space="0"/>
              <w:left w:val="nil"/>
              <w:bottom w:val="single" w:color="auto" w:sz="4" w:space="0"/>
              <w:right w:val="single" w:color="auto" w:sz="4" w:space="0"/>
            </w:tcBorders>
            <w:shd w:val="clear" w:color="auto" w:fill="auto"/>
            <w:vAlign w:val="center"/>
          </w:tcPr>
          <w:p w14:paraId="0307FFA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31032C0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ED2A5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22.1流体补偿</w:t>
            </w:r>
          </w:p>
        </w:tc>
        <w:tc>
          <w:tcPr>
            <w:tcW w:w="2344" w:type="dxa"/>
            <w:tcBorders>
              <w:top w:val="single" w:color="auto" w:sz="4" w:space="0"/>
              <w:left w:val="nil"/>
              <w:bottom w:val="single" w:color="auto" w:sz="4" w:space="0"/>
              <w:right w:val="single" w:color="auto" w:sz="4" w:space="0"/>
            </w:tcBorders>
            <w:shd w:val="clear" w:color="auto" w:fill="auto"/>
            <w:vAlign w:val="center"/>
          </w:tcPr>
          <w:p w14:paraId="19E3F78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D6D809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2347C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22.2呼吸补偿</w:t>
            </w:r>
          </w:p>
        </w:tc>
        <w:tc>
          <w:tcPr>
            <w:tcW w:w="2344" w:type="dxa"/>
            <w:tcBorders>
              <w:top w:val="single" w:color="auto" w:sz="4" w:space="0"/>
              <w:left w:val="nil"/>
              <w:bottom w:val="single" w:color="auto" w:sz="4" w:space="0"/>
              <w:right w:val="single" w:color="auto" w:sz="4" w:space="0"/>
            </w:tcBorders>
            <w:shd w:val="clear" w:color="auto" w:fill="auto"/>
            <w:vAlign w:val="center"/>
          </w:tcPr>
          <w:p w14:paraId="5662400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3D18B9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5B6B75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22.3头部伪影矫正</w:t>
            </w:r>
          </w:p>
        </w:tc>
        <w:tc>
          <w:tcPr>
            <w:tcW w:w="2344" w:type="dxa"/>
            <w:tcBorders>
              <w:top w:val="single" w:color="auto" w:sz="4" w:space="0"/>
              <w:left w:val="nil"/>
              <w:bottom w:val="single" w:color="auto" w:sz="4" w:space="0"/>
              <w:right w:val="single" w:color="auto" w:sz="4" w:space="0"/>
            </w:tcBorders>
            <w:shd w:val="clear" w:color="auto" w:fill="auto"/>
            <w:vAlign w:val="center"/>
          </w:tcPr>
          <w:p w14:paraId="4CE7943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C11B4B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659D8F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22.4去金属伪影技术</w:t>
            </w:r>
          </w:p>
        </w:tc>
        <w:tc>
          <w:tcPr>
            <w:tcW w:w="2344" w:type="dxa"/>
            <w:tcBorders>
              <w:top w:val="single" w:color="auto" w:sz="4" w:space="0"/>
              <w:left w:val="nil"/>
              <w:bottom w:val="single" w:color="auto" w:sz="4" w:space="0"/>
              <w:right w:val="single" w:color="auto" w:sz="4" w:space="0"/>
            </w:tcBorders>
            <w:shd w:val="clear" w:color="auto" w:fill="auto"/>
            <w:vAlign w:val="center"/>
          </w:tcPr>
          <w:p w14:paraId="392BF82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382088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961C9D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22.5消除磁敏感伪影</w:t>
            </w:r>
          </w:p>
        </w:tc>
        <w:tc>
          <w:tcPr>
            <w:tcW w:w="2344" w:type="dxa"/>
            <w:tcBorders>
              <w:top w:val="single" w:color="auto" w:sz="4" w:space="0"/>
              <w:left w:val="nil"/>
              <w:bottom w:val="single" w:color="auto" w:sz="4" w:space="0"/>
              <w:right w:val="single" w:color="auto" w:sz="4" w:space="0"/>
            </w:tcBorders>
            <w:shd w:val="clear" w:color="auto" w:fill="auto"/>
            <w:vAlign w:val="center"/>
          </w:tcPr>
          <w:p w14:paraId="6D6A24C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CE0293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90374B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22.6卷积伪影去除</w:t>
            </w:r>
          </w:p>
        </w:tc>
        <w:tc>
          <w:tcPr>
            <w:tcW w:w="2344" w:type="dxa"/>
            <w:tcBorders>
              <w:top w:val="single" w:color="auto" w:sz="4" w:space="0"/>
              <w:left w:val="nil"/>
              <w:bottom w:val="single" w:color="auto" w:sz="4" w:space="0"/>
              <w:right w:val="single" w:color="auto" w:sz="4" w:space="0"/>
            </w:tcBorders>
            <w:shd w:val="clear" w:color="auto" w:fill="auto"/>
            <w:vAlign w:val="center"/>
          </w:tcPr>
          <w:p w14:paraId="52EB9EA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4696C8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4D6C40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22.7前瞻性运动伪影校正</w:t>
            </w:r>
          </w:p>
        </w:tc>
        <w:tc>
          <w:tcPr>
            <w:tcW w:w="2344" w:type="dxa"/>
            <w:tcBorders>
              <w:top w:val="single" w:color="auto" w:sz="4" w:space="0"/>
              <w:left w:val="nil"/>
              <w:bottom w:val="single" w:color="auto" w:sz="4" w:space="0"/>
              <w:right w:val="single" w:color="auto" w:sz="4" w:space="0"/>
            </w:tcBorders>
            <w:shd w:val="clear" w:color="auto" w:fill="auto"/>
            <w:vAlign w:val="center"/>
          </w:tcPr>
          <w:p w14:paraId="7ECD86C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B761D6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305146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22.8回顾性运动伪影校正</w:t>
            </w:r>
          </w:p>
        </w:tc>
        <w:tc>
          <w:tcPr>
            <w:tcW w:w="2344" w:type="dxa"/>
            <w:tcBorders>
              <w:top w:val="single" w:color="auto" w:sz="4" w:space="0"/>
              <w:left w:val="nil"/>
              <w:bottom w:val="single" w:color="auto" w:sz="4" w:space="0"/>
              <w:right w:val="single" w:color="auto" w:sz="4" w:space="0"/>
            </w:tcBorders>
            <w:shd w:val="clear" w:color="auto" w:fill="auto"/>
            <w:vAlign w:val="center"/>
          </w:tcPr>
          <w:p w14:paraId="7237AE5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9E6EB0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4A8A0F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22.9抑制头部运动伪影</w:t>
            </w:r>
          </w:p>
        </w:tc>
        <w:tc>
          <w:tcPr>
            <w:tcW w:w="2344" w:type="dxa"/>
            <w:tcBorders>
              <w:top w:val="single" w:color="auto" w:sz="4" w:space="0"/>
              <w:left w:val="nil"/>
              <w:bottom w:val="single" w:color="auto" w:sz="4" w:space="0"/>
              <w:right w:val="single" w:color="auto" w:sz="4" w:space="0"/>
            </w:tcBorders>
            <w:shd w:val="clear" w:color="auto" w:fill="auto"/>
            <w:vAlign w:val="center"/>
          </w:tcPr>
          <w:p w14:paraId="6E28964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1C6226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875416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22.10抑制腹部运动伪影</w:t>
            </w:r>
          </w:p>
        </w:tc>
        <w:tc>
          <w:tcPr>
            <w:tcW w:w="2344" w:type="dxa"/>
            <w:tcBorders>
              <w:top w:val="single" w:color="auto" w:sz="4" w:space="0"/>
              <w:left w:val="nil"/>
              <w:bottom w:val="single" w:color="auto" w:sz="4" w:space="0"/>
              <w:right w:val="single" w:color="auto" w:sz="4" w:space="0"/>
            </w:tcBorders>
            <w:shd w:val="clear" w:color="auto" w:fill="auto"/>
            <w:vAlign w:val="center"/>
          </w:tcPr>
          <w:p w14:paraId="5169170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E1560C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35EB6B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22.11抑制关节运动伪影</w:t>
            </w:r>
          </w:p>
        </w:tc>
        <w:tc>
          <w:tcPr>
            <w:tcW w:w="2344" w:type="dxa"/>
            <w:tcBorders>
              <w:top w:val="single" w:color="auto" w:sz="4" w:space="0"/>
              <w:left w:val="nil"/>
              <w:bottom w:val="single" w:color="auto" w:sz="4" w:space="0"/>
              <w:right w:val="single" w:color="auto" w:sz="4" w:space="0"/>
            </w:tcBorders>
            <w:shd w:val="clear" w:color="auto" w:fill="auto"/>
            <w:vAlign w:val="center"/>
          </w:tcPr>
          <w:p w14:paraId="17549B5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953BC4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58B06E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22.12抑制颈部运动伪影</w:t>
            </w:r>
          </w:p>
        </w:tc>
        <w:tc>
          <w:tcPr>
            <w:tcW w:w="2344" w:type="dxa"/>
            <w:tcBorders>
              <w:top w:val="single" w:color="auto" w:sz="4" w:space="0"/>
              <w:left w:val="nil"/>
              <w:bottom w:val="single" w:color="auto" w:sz="4" w:space="0"/>
              <w:right w:val="single" w:color="auto" w:sz="4" w:space="0"/>
            </w:tcBorders>
            <w:shd w:val="clear" w:color="auto" w:fill="auto"/>
            <w:vAlign w:val="center"/>
          </w:tcPr>
          <w:p w14:paraId="77AC2C2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F09937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325F7C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22.13可应用于T1像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276CF4A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AACFB9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56CA5E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22.14可应用于T2像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4CEDEED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721A5E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F8DC6F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22.15可应用于黑水像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6884F02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2ACCFA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F81DC2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22.16可应用于冠状位</w:t>
            </w:r>
          </w:p>
        </w:tc>
        <w:tc>
          <w:tcPr>
            <w:tcW w:w="2344" w:type="dxa"/>
            <w:tcBorders>
              <w:top w:val="single" w:color="auto" w:sz="4" w:space="0"/>
              <w:left w:val="nil"/>
              <w:bottom w:val="single" w:color="auto" w:sz="4" w:space="0"/>
              <w:right w:val="single" w:color="auto" w:sz="4" w:space="0"/>
            </w:tcBorders>
            <w:shd w:val="clear" w:color="auto" w:fill="auto"/>
            <w:vAlign w:val="center"/>
          </w:tcPr>
          <w:p w14:paraId="26ED312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F51653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DB3F2A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22.17可应用于矢状位</w:t>
            </w:r>
          </w:p>
        </w:tc>
        <w:tc>
          <w:tcPr>
            <w:tcW w:w="2344" w:type="dxa"/>
            <w:tcBorders>
              <w:top w:val="single" w:color="auto" w:sz="4" w:space="0"/>
              <w:left w:val="nil"/>
              <w:bottom w:val="single" w:color="auto" w:sz="4" w:space="0"/>
              <w:right w:val="single" w:color="auto" w:sz="4" w:space="0"/>
            </w:tcBorders>
            <w:shd w:val="clear" w:color="auto" w:fill="auto"/>
            <w:vAlign w:val="center"/>
          </w:tcPr>
          <w:p w14:paraId="32B5B83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2560A42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9A9194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22.18可应用于横断位</w:t>
            </w:r>
          </w:p>
        </w:tc>
        <w:tc>
          <w:tcPr>
            <w:tcW w:w="2344" w:type="dxa"/>
            <w:tcBorders>
              <w:top w:val="single" w:color="auto" w:sz="4" w:space="0"/>
              <w:left w:val="nil"/>
              <w:bottom w:val="single" w:color="auto" w:sz="4" w:space="0"/>
              <w:right w:val="single" w:color="auto" w:sz="4" w:space="0"/>
            </w:tcBorders>
            <w:shd w:val="clear" w:color="auto" w:fill="auto"/>
            <w:vAlign w:val="center"/>
          </w:tcPr>
          <w:p w14:paraId="726B023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02B351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B93795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其他先进技术</w:t>
            </w:r>
          </w:p>
        </w:tc>
        <w:tc>
          <w:tcPr>
            <w:tcW w:w="2344" w:type="dxa"/>
            <w:tcBorders>
              <w:top w:val="single" w:color="auto" w:sz="4" w:space="0"/>
              <w:left w:val="nil"/>
              <w:bottom w:val="single" w:color="auto" w:sz="4" w:space="0"/>
              <w:right w:val="single" w:color="auto" w:sz="4" w:space="0"/>
            </w:tcBorders>
            <w:shd w:val="clear" w:color="auto" w:fill="auto"/>
            <w:vAlign w:val="center"/>
          </w:tcPr>
          <w:p w14:paraId="61ABF23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1DBD181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797E5F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23.1 自动和手动滤波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701429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5C5018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99B90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23.2 实时交互式成像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CB5292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E6BF73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4F2935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23.3 三维定位系统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DC2A8A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6DC1D9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D420C2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23.4 频率编码方向扩大采集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896F7B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89C071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383D3A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23.5 相位编码方向扩大采集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9B2E06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CCEFE1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C8C8962">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23.6 预饱和技术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720588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CDE5E3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45F1F1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23.7 饱和带数目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EA5AA9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≥6</w:t>
            </w:r>
          </w:p>
        </w:tc>
      </w:tr>
      <w:tr w14:paraId="58C4B0C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CFEAC9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23.8 脂肪饱和技术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5CB19F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5CB858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A3E8CA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23.9 水饱和技术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2781EC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64BE54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04AF21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23.10 水激发技术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EBB7F7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F3A0E0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9C9F14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23.11 偏中心扫描技术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88CF4E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22E7EC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E59766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23.12 扫描暂停技术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5E450E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11A5AF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11B9C6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23.13 可变带宽技术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CB3677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003EB0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022FAE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23.14 可变k空间填充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DBCEA7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E1581B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120123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23.15 非/对称回波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4CF866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CDF1DA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B051B0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23.16 信噪比指示器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8FBDFD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667D5A2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C534E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23.17 优化反转角技术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1DE41E3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7E108F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B1021C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23.18 线圈灵敏度校正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63ED28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4496A0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98E1BC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23.19 神经高分辨成像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268CBC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2555C6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2905EB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23.20 磁共振实时定位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3D71E2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B1321E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B03E3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23.21 磁共振实时透视 </w:t>
            </w:r>
          </w:p>
        </w:tc>
        <w:tc>
          <w:tcPr>
            <w:tcW w:w="2344" w:type="dxa"/>
            <w:tcBorders>
              <w:top w:val="single" w:color="auto" w:sz="4" w:space="0"/>
              <w:left w:val="nil"/>
              <w:bottom w:val="single" w:color="auto" w:sz="4" w:space="0"/>
              <w:right w:val="single" w:color="auto" w:sz="4" w:space="0"/>
            </w:tcBorders>
            <w:shd w:val="clear" w:color="auto" w:fill="auto"/>
            <w:vAlign w:val="center"/>
          </w:tcPr>
          <w:p w14:paraId="5B4C324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91EBA6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88051DA">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23.22 交互式参数改变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D268572">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D42ADE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A52C1A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23.23 扫描参数顾问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A9F4FC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EF5F75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73D9BF4">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23.24 恒定信号技术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ACD87D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E2951E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4E531D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23.25 序列重生技术</w:t>
            </w:r>
          </w:p>
        </w:tc>
        <w:tc>
          <w:tcPr>
            <w:tcW w:w="2344" w:type="dxa"/>
            <w:tcBorders>
              <w:top w:val="single" w:color="auto" w:sz="4" w:space="0"/>
              <w:left w:val="nil"/>
              <w:bottom w:val="single" w:color="auto" w:sz="4" w:space="0"/>
              <w:right w:val="single" w:color="auto" w:sz="4" w:space="0"/>
            </w:tcBorders>
            <w:shd w:val="clear" w:color="auto" w:fill="auto"/>
            <w:vAlign w:val="center"/>
          </w:tcPr>
          <w:p w14:paraId="74BB473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57F0F3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28D1E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23.26 是否配备商品化深度学习平台</w:t>
            </w:r>
          </w:p>
        </w:tc>
        <w:tc>
          <w:tcPr>
            <w:tcW w:w="2344" w:type="dxa"/>
            <w:tcBorders>
              <w:top w:val="single" w:color="auto" w:sz="4" w:space="0"/>
              <w:left w:val="nil"/>
              <w:bottom w:val="single" w:color="auto" w:sz="4" w:space="0"/>
              <w:right w:val="single" w:color="auto" w:sz="4" w:space="0"/>
            </w:tcBorders>
            <w:shd w:val="clear" w:color="auto" w:fill="auto"/>
            <w:vAlign w:val="center"/>
          </w:tcPr>
          <w:p w14:paraId="4155EF1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FF5B8C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164931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23.27提供商品化科研功能软件（提供相关佐证资料），由采购方根据需求任选。</w:t>
            </w:r>
          </w:p>
        </w:tc>
        <w:tc>
          <w:tcPr>
            <w:tcW w:w="2344" w:type="dxa"/>
            <w:tcBorders>
              <w:top w:val="single" w:color="auto" w:sz="4" w:space="0"/>
              <w:left w:val="nil"/>
              <w:bottom w:val="single" w:color="auto" w:sz="4" w:space="0"/>
              <w:right w:val="single" w:color="auto" w:sz="4" w:space="0"/>
            </w:tcBorders>
            <w:shd w:val="clear" w:color="auto" w:fill="auto"/>
            <w:vAlign w:val="center"/>
          </w:tcPr>
          <w:p w14:paraId="6E1A4955">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≥3项</w:t>
            </w:r>
          </w:p>
        </w:tc>
      </w:tr>
      <w:tr w14:paraId="739A4DD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7659E7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23.27.1如果是GE公司，请提供RTCF平台：SIGNA Works高级功能。</w:t>
            </w:r>
            <w:r>
              <w:rPr>
                <w:rFonts w:hint="eastAsia" w:ascii="Times New Roman" w:hAnsi="Times New Roman" w:eastAsia="宋体" w:cs="Times New Roman"/>
                <w:b/>
                <w:bCs/>
                <w:color w:val="auto"/>
                <w:kern w:val="0"/>
                <w:sz w:val="22"/>
                <w:szCs w:val="22"/>
                <w14:ligatures w14:val="none"/>
              </w:rPr>
              <w:t>包括但</w:t>
            </w:r>
            <w:r>
              <w:rPr>
                <w:rFonts w:ascii="Times New Roman" w:hAnsi="Times New Roman" w:eastAsia="宋体" w:cs="Times New Roman"/>
                <w:b/>
                <w:bCs/>
                <w:color w:val="auto"/>
                <w:kern w:val="0"/>
                <w:sz w:val="22"/>
                <w:szCs w:val="22"/>
                <w14:ligatures w14:val="none"/>
              </w:rPr>
              <w:t>不限于（以下仅供参考）：Propeller 3.0, LAVA-XV，Tricks-XV，VIBRANT-XV，IDEAL，LAVA-Flex，Brainstat，Cartigram，SWAN2.0，CUBE 2.0，FOCUS， DISCO，PROGRES，Inhance suit 2.0， Starmap，MAVRIC SL，MUSE，DCE-MR Diagnostic Image Processing Software，Silenz MRA，Silenz 3D T1，Silenz 3D PD，Silenz Neuro Suite，Silenz ART Suite，MAGIC DWI，Cardiomap，FOCUS DWI，3D ASL，MDE，ZTE，IdealQ，Hypersense，Hypercube，Hyperband，GENIQ，MAGIC(MDME)，3D PROMO</w:t>
            </w:r>
          </w:p>
        </w:tc>
        <w:tc>
          <w:tcPr>
            <w:tcW w:w="2344" w:type="dxa"/>
            <w:tcBorders>
              <w:top w:val="single" w:color="auto" w:sz="4" w:space="0"/>
              <w:left w:val="nil"/>
              <w:bottom w:val="single" w:color="auto" w:sz="4" w:space="0"/>
              <w:right w:val="single" w:color="auto" w:sz="4" w:space="0"/>
            </w:tcBorders>
            <w:shd w:val="clear" w:color="auto" w:fill="auto"/>
            <w:vAlign w:val="center"/>
          </w:tcPr>
          <w:p w14:paraId="23132DE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0924561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C3FA1C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23.27.2如果是飞利浦公司，请提供Vitaleye平台：dStream高级功能。</w:t>
            </w:r>
            <w:r>
              <w:rPr>
                <w:rFonts w:hint="eastAsia" w:ascii="Times New Roman" w:hAnsi="Times New Roman" w:eastAsia="宋体" w:cs="Times New Roman"/>
                <w:b/>
                <w:bCs/>
                <w:color w:val="auto"/>
                <w:kern w:val="0"/>
                <w:sz w:val="22"/>
                <w:szCs w:val="22"/>
                <w14:ligatures w14:val="none"/>
              </w:rPr>
              <w:t>包括但</w:t>
            </w:r>
            <w:r>
              <w:rPr>
                <w:rFonts w:ascii="Times New Roman" w:hAnsi="Times New Roman" w:eastAsia="宋体" w:cs="Times New Roman"/>
                <w:b/>
                <w:bCs/>
                <w:color w:val="auto"/>
                <w:kern w:val="0"/>
                <w:sz w:val="22"/>
                <w:szCs w:val="22"/>
                <w14:ligatures w14:val="none"/>
              </w:rPr>
              <w:t>不限于（以下仅供参考）：Whole Heart Imaging，4D Trak，2048矩阵采集，Smart Exam head，Smart Exam Knee，Smart Exam Spine ，Smart Exam Shoulder，Smart Exam Breast ，DWIBS，4D THRIVE，KtBlast，Sense Spectro，Fiber Trak，MDME，4D ASL，B-TRANCE，Whole Body imaging，1024方向DTI，GABA波谱成像，3D APT成像</w:t>
            </w:r>
          </w:p>
        </w:tc>
        <w:tc>
          <w:tcPr>
            <w:tcW w:w="2344" w:type="dxa"/>
            <w:tcBorders>
              <w:top w:val="single" w:color="auto" w:sz="4" w:space="0"/>
              <w:left w:val="nil"/>
              <w:bottom w:val="single" w:color="auto" w:sz="4" w:space="0"/>
              <w:right w:val="single" w:color="auto" w:sz="4" w:space="0"/>
            </w:tcBorders>
            <w:shd w:val="clear" w:color="auto" w:fill="auto"/>
            <w:vAlign w:val="center"/>
          </w:tcPr>
          <w:p w14:paraId="57F2C7BC">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0B93BC5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7276855">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23.27.3如果是西门子公司，请提供Biomatrix平台：Tim高级功能软件包。</w:t>
            </w:r>
            <w:r>
              <w:rPr>
                <w:rFonts w:hint="eastAsia" w:ascii="Times New Roman" w:hAnsi="Times New Roman" w:eastAsia="宋体" w:cs="Times New Roman"/>
                <w:b/>
                <w:bCs/>
                <w:color w:val="auto"/>
                <w:kern w:val="0"/>
                <w:sz w:val="22"/>
                <w:szCs w:val="22"/>
                <w14:ligatures w14:val="none"/>
              </w:rPr>
              <w:t>包括但</w:t>
            </w:r>
            <w:r>
              <w:rPr>
                <w:rFonts w:ascii="Times New Roman" w:hAnsi="Times New Roman" w:eastAsia="宋体" w:cs="Times New Roman"/>
                <w:b/>
                <w:bCs/>
                <w:color w:val="auto"/>
                <w:kern w:val="0"/>
                <w:sz w:val="22"/>
                <w:szCs w:val="22"/>
                <w14:ligatures w14:val="none"/>
              </w:rPr>
              <w:t>不限于（以下仅供参考）：Phoenix，PhoenixZIP，GRASP-VIBE，Compressed Sensing Cardiac Cine，DynaVIBE，DIXON，SPACE，GRAPPA， SWI，TRUESHAPE，PSIR，MRF，MDME，SMS-TSE，QISS，ZOOMIT，RESOLVE，Turbo Suite Elite，Turbo Suite Excelerate，Turbo Suite Essential，SMS，Tissue 4D，头部DOT、脊柱DOT、腹部DOT、心脏DOT、乳腺DOT、血管DOT、关节DOT等</w:t>
            </w:r>
          </w:p>
        </w:tc>
        <w:tc>
          <w:tcPr>
            <w:tcW w:w="2344" w:type="dxa"/>
            <w:tcBorders>
              <w:top w:val="single" w:color="auto" w:sz="4" w:space="0"/>
              <w:left w:val="nil"/>
              <w:bottom w:val="single" w:color="auto" w:sz="4" w:space="0"/>
              <w:right w:val="single" w:color="auto" w:sz="4" w:space="0"/>
            </w:tcBorders>
            <w:shd w:val="clear" w:color="auto" w:fill="auto"/>
            <w:vAlign w:val="center"/>
          </w:tcPr>
          <w:p w14:paraId="2709F81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3A4A6CA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441145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23.27.4如果是联影公司，请提供uAiFI平台：ACS高级功能。</w:t>
            </w:r>
            <w:r>
              <w:rPr>
                <w:rFonts w:hint="eastAsia" w:ascii="Times New Roman" w:hAnsi="Times New Roman" w:eastAsia="宋体" w:cs="Times New Roman"/>
                <w:b/>
                <w:bCs/>
                <w:color w:val="auto"/>
                <w:kern w:val="0"/>
                <w:sz w:val="22"/>
                <w:szCs w:val="22"/>
                <w14:ligatures w14:val="none"/>
              </w:rPr>
              <w:t>包括但</w:t>
            </w:r>
            <w:r>
              <w:rPr>
                <w:rFonts w:ascii="Times New Roman" w:hAnsi="Times New Roman" w:eastAsia="宋体" w:cs="Times New Roman"/>
                <w:b/>
                <w:bCs/>
                <w:color w:val="auto"/>
                <w:kern w:val="0"/>
                <w:sz w:val="22"/>
                <w:szCs w:val="22"/>
                <w14:ligatures w14:val="none"/>
              </w:rPr>
              <w:t>不限于（以下仅供参考）：AI智能血管斑块分析后处理，t-uCS，Maps，Inline Maps，Inline Stitching，uDCE，IVIM，Tagging，智能脑区分割功能，Computed b Value，Dynamic Evaluation（Stroke），Dynamic Evaluation（Mismatch），Brain Perfusion（Tumor），Vessel Evaluation，Breast Evaluation，uCSR，FSE DWI，DB SWI，QSM，ARMS，uFreeR，WFI，Navigator，uSWIFT，SWI+，MARS，EasyScan，4D CEMRA，SVS MRS，CSI MRS，Flow Quantification，SNAP，Qscan，Cardiac uCS Cine，UTE,DKI，CardiacFunction，Cardiac Flow，uMR在线生态平台</w:t>
            </w:r>
          </w:p>
        </w:tc>
        <w:tc>
          <w:tcPr>
            <w:tcW w:w="2344" w:type="dxa"/>
            <w:tcBorders>
              <w:top w:val="single" w:color="auto" w:sz="4" w:space="0"/>
              <w:left w:val="nil"/>
              <w:bottom w:val="single" w:color="auto" w:sz="4" w:space="0"/>
              <w:right w:val="single" w:color="auto" w:sz="4" w:space="0"/>
            </w:tcBorders>
            <w:shd w:val="clear" w:color="auto" w:fill="auto"/>
            <w:vAlign w:val="center"/>
          </w:tcPr>
          <w:p w14:paraId="430A73FA">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2AE2D6B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09F2007">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23.27.5如果是东软公司，提供Deep NeuCS平台高级功能，包括但不限于（以下仅供参考）：MRS、PC BOLD fMRI、DWI、DTI、dGRE、ASL（2D/3D）、DC-TSE、DSC、FR-TSE、Total spine、ROKAR Nova Total body(from head to pelvis)、MUSIC、CHANCE、SMILE、LiverQuant、KneeQuant、EXCOFEA、RECOFEA、CENTRA DANCE、tSHARE PEACE、WATEX FlowQuant、BB Brachial plexus imaging、RR Plaque Imaging、ZOOM DWI、nSENSE ZOOM MUSICCS、GRAB、Deep R、GibbsCut</w:t>
            </w:r>
          </w:p>
        </w:tc>
        <w:tc>
          <w:tcPr>
            <w:tcW w:w="2344" w:type="dxa"/>
            <w:tcBorders>
              <w:top w:val="single" w:color="auto" w:sz="4" w:space="0"/>
              <w:left w:val="nil"/>
              <w:bottom w:val="single" w:color="auto" w:sz="4" w:space="0"/>
              <w:right w:val="single" w:color="auto" w:sz="4" w:space="0"/>
            </w:tcBorders>
            <w:shd w:val="clear" w:color="auto" w:fill="auto"/>
            <w:vAlign w:val="center"/>
          </w:tcPr>
          <w:p w14:paraId="16EB83C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18CF4BB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9D006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23.27.6其他厂家应提供对应类似平台及技术</w:t>
            </w:r>
          </w:p>
        </w:tc>
        <w:tc>
          <w:tcPr>
            <w:tcW w:w="2344" w:type="dxa"/>
            <w:tcBorders>
              <w:top w:val="single" w:color="auto" w:sz="4" w:space="0"/>
              <w:left w:val="nil"/>
              <w:bottom w:val="single" w:color="auto" w:sz="4" w:space="0"/>
              <w:right w:val="single" w:color="auto" w:sz="4" w:space="0"/>
            </w:tcBorders>
            <w:shd w:val="clear" w:color="auto" w:fill="auto"/>
            <w:vAlign w:val="center"/>
          </w:tcPr>
          <w:p w14:paraId="100D14C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2E57667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925B16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原厂高级图像后处理工作站</w:t>
            </w:r>
          </w:p>
        </w:tc>
        <w:tc>
          <w:tcPr>
            <w:tcW w:w="2344" w:type="dxa"/>
            <w:tcBorders>
              <w:top w:val="single" w:color="auto" w:sz="4" w:space="0"/>
              <w:left w:val="nil"/>
              <w:bottom w:val="single" w:color="auto" w:sz="4" w:space="0"/>
              <w:right w:val="single" w:color="auto" w:sz="4" w:space="0"/>
            </w:tcBorders>
            <w:shd w:val="clear" w:color="auto" w:fill="auto"/>
            <w:vAlign w:val="center"/>
          </w:tcPr>
          <w:p w14:paraId="313F708B">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028CCA9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592B38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24.1 内存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B0561F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≥32GB</w:t>
            </w:r>
          </w:p>
        </w:tc>
      </w:tr>
      <w:tr w14:paraId="5978AFD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0E110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24.2 主频 </w:t>
            </w:r>
          </w:p>
        </w:tc>
        <w:tc>
          <w:tcPr>
            <w:tcW w:w="2344" w:type="dxa"/>
            <w:tcBorders>
              <w:top w:val="single" w:color="auto" w:sz="4" w:space="0"/>
              <w:left w:val="nil"/>
              <w:bottom w:val="single" w:color="auto" w:sz="4" w:space="0"/>
              <w:right w:val="single" w:color="auto" w:sz="4" w:space="0"/>
            </w:tcBorders>
            <w:shd w:val="clear" w:color="auto" w:fill="auto"/>
            <w:vAlign w:val="center"/>
          </w:tcPr>
          <w:p w14:paraId="6A62D5C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≥3.0GHz</w:t>
            </w:r>
          </w:p>
        </w:tc>
      </w:tr>
      <w:tr w14:paraId="08C12BD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012AD3D">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24.3 硬盘容量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E202F6F">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≥1TB</w:t>
            </w:r>
          </w:p>
        </w:tc>
      </w:tr>
      <w:tr w14:paraId="56A351C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832DEA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24.4 显示器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C34DBA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≥19寸</w:t>
            </w:r>
          </w:p>
        </w:tc>
      </w:tr>
      <w:tr w14:paraId="22D27E8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BBF466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24.5 显示器数量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F8C13B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≥1个</w:t>
            </w:r>
          </w:p>
        </w:tc>
      </w:tr>
      <w:tr w14:paraId="3B33B13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E72820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24.6 MIP,MPR,SSD等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A94B44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BA13F0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88E5813">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24.7DICOM图像转换成JPG格式</w:t>
            </w:r>
          </w:p>
        </w:tc>
        <w:tc>
          <w:tcPr>
            <w:tcW w:w="2344" w:type="dxa"/>
            <w:tcBorders>
              <w:top w:val="single" w:color="auto" w:sz="4" w:space="0"/>
              <w:left w:val="nil"/>
              <w:bottom w:val="single" w:color="auto" w:sz="4" w:space="0"/>
              <w:right w:val="single" w:color="auto" w:sz="4" w:space="0"/>
            </w:tcBorders>
            <w:shd w:val="clear" w:color="auto" w:fill="auto"/>
            <w:vAlign w:val="center"/>
          </w:tcPr>
          <w:p w14:paraId="120AFCB4">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7A8B3E3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3C57B8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24.8 DVD/CD-RW光盘刻录机 </w:t>
            </w:r>
          </w:p>
        </w:tc>
        <w:tc>
          <w:tcPr>
            <w:tcW w:w="2344" w:type="dxa"/>
            <w:tcBorders>
              <w:top w:val="single" w:color="auto" w:sz="4" w:space="0"/>
              <w:left w:val="nil"/>
              <w:bottom w:val="single" w:color="auto" w:sz="4" w:space="0"/>
              <w:right w:val="single" w:color="auto" w:sz="4" w:space="0"/>
            </w:tcBorders>
            <w:shd w:val="clear" w:color="auto" w:fill="auto"/>
            <w:vAlign w:val="center"/>
          </w:tcPr>
          <w:p w14:paraId="39BB7090">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0387F0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794A6E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24.9 图像分析系统（测量、反转、滤波）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4C17A4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210E24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33A306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24.10 工作站控制照相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6DE066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828555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7630751">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24.11 图像管理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6D95E63">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A2D9F0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41E446">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24.12 联网图像传输 </w:t>
            </w:r>
          </w:p>
        </w:tc>
        <w:tc>
          <w:tcPr>
            <w:tcW w:w="2344" w:type="dxa"/>
            <w:tcBorders>
              <w:top w:val="single" w:color="auto" w:sz="4" w:space="0"/>
              <w:left w:val="nil"/>
              <w:bottom w:val="single" w:color="auto" w:sz="4" w:space="0"/>
              <w:right w:val="single" w:color="auto" w:sz="4" w:space="0"/>
            </w:tcBorders>
            <w:shd w:val="clear" w:color="auto" w:fill="auto"/>
            <w:vAlign w:val="center"/>
          </w:tcPr>
          <w:p w14:paraId="0B52A357">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1462E6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E00477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24.13 Dicom3.0软硬接口并负责连接 </w:t>
            </w:r>
          </w:p>
        </w:tc>
        <w:tc>
          <w:tcPr>
            <w:tcW w:w="2344" w:type="dxa"/>
            <w:tcBorders>
              <w:top w:val="single" w:color="auto" w:sz="4" w:space="0"/>
              <w:left w:val="nil"/>
              <w:bottom w:val="single" w:color="auto" w:sz="4" w:space="0"/>
              <w:right w:val="single" w:color="auto" w:sz="4" w:space="0"/>
            </w:tcBorders>
            <w:shd w:val="clear" w:color="auto" w:fill="auto"/>
            <w:vAlign w:val="center"/>
          </w:tcPr>
          <w:p w14:paraId="71423E8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1C7678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05F3C6F">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24.14 提供三维动脉自旋标记技术（3D ASL）</w:t>
            </w:r>
          </w:p>
        </w:tc>
        <w:tc>
          <w:tcPr>
            <w:tcW w:w="2344" w:type="dxa"/>
            <w:tcBorders>
              <w:top w:val="single" w:color="auto" w:sz="4" w:space="0"/>
              <w:left w:val="nil"/>
              <w:bottom w:val="single" w:color="auto" w:sz="4" w:space="0"/>
              <w:right w:val="single" w:color="auto" w:sz="4" w:space="0"/>
            </w:tcBorders>
            <w:shd w:val="clear" w:color="auto" w:fill="auto"/>
            <w:vAlign w:val="center"/>
          </w:tcPr>
          <w:p w14:paraId="2B41C4B8">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40D0732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E72B83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第三方设备（提供至少两个品牌产品供采购方选择）</w:t>
            </w:r>
          </w:p>
        </w:tc>
        <w:tc>
          <w:tcPr>
            <w:tcW w:w="2344" w:type="dxa"/>
            <w:tcBorders>
              <w:top w:val="single" w:color="auto" w:sz="4" w:space="0"/>
              <w:left w:val="nil"/>
              <w:bottom w:val="single" w:color="auto" w:sz="4" w:space="0"/>
              <w:right w:val="single" w:color="auto" w:sz="4" w:space="0"/>
            </w:tcBorders>
            <w:shd w:val="clear" w:color="auto" w:fill="auto"/>
            <w:vAlign w:val="center"/>
          </w:tcPr>
          <w:p w14:paraId="36C4CB1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　</w:t>
            </w:r>
          </w:p>
        </w:tc>
      </w:tr>
      <w:tr w14:paraId="2BEAB4E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14505D9">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25.1 水冷机 (一用一备)</w:t>
            </w:r>
          </w:p>
        </w:tc>
        <w:tc>
          <w:tcPr>
            <w:tcW w:w="2344" w:type="dxa"/>
            <w:tcBorders>
              <w:top w:val="single" w:color="auto" w:sz="4" w:space="0"/>
              <w:left w:val="nil"/>
              <w:bottom w:val="single" w:color="auto" w:sz="4" w:space="0"/>
              <w:right w:val="single" w:color="auto" w:sz="4" w:space="0"/>
            </w:tcBorders>
            <w:shd w:val="clear" w:color="auto" w:fill="auto"/>
            <w:vAlign w:val="center"/>
          </w:tcPr>
          <w:p w14:paraId="798ACFC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58D9503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06E053B">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25.2 适配信息化的双针筒式或蠕动泵高压注射器，耗材开放 </w:t>
            </w:r>
          </w:p>
        </w:tc>
        <w:tc>
          <w:tcPr>
            <w:tcW w:w="2344" w:type="dxa"/>
            <w:tcBorders>
              <w:top w:val="single" w:color="auto" w:sz="4" w:space="0"/>
              <w:left w:val="nil"/>
              <w:bottom w:val="single" w:color="auto" w:sz="4" w:space="0"/>
              <w:right w:val="single" w:color="auto" w:sz="4" w:space="0"/>
            </w:tcBorders>
            <w:shd w:val="clear" w:color="auto" w:fill="auto"/>
            <w:vAlign w:val="center"/>
          </w:tcPr>
          <w:p w14:paraId="43D5933D">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3209196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5D037FC">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 xml:space="preserve">25.3 壁挂式铁磁性金属探测系统 </w:t>
            </w:r>
          </w:p>
        </w:tc>
        <w:tc>
          <w:tcPr>
            <w:tcW w:w="2344" w:type="dxa"/>
            <w:tcBorders>
              <w:top w:val="single" w:color="auto" w:sz="4" w:space="0"/>
              <w:left w:val="nil"/>
              <w:bottom w:val="single" w:color="auto" w:sz="4" w:space="0"/>
              <w:right w:val="single" w:color="auto" w:sz="4" w:space="0"/>
            </w:tcBorders>
            <w:shd w:val="clear" w:color="auto" w:fill="auto"/>
            <w:vAlign w:val="center"/>
          </w:tcPr>
          <w:p w14:paraId="2060E126">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306054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B78A57E">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25.4 不间断电源ups 具备，断电后可继续运行≥1h</w:t>
            </w:r>
          </w:p>
        </w:tc>
        <w:tc>
          <w:tcPr>
            <w:tcW w:w="2344" w:type="dxa"/>
            <w:tcBorders>
              <w:top w:val="single" w:color="auto" w:sz="4" w:space="0"/>
              <w:left w:val="nil"/>
              <w:bottom w:val="single" w:color="auto" w:sz="4" w:space="0"/>
              <w:right w:val="single" w:color="auto" w:sz="4" w:space="0"/>
            </w:tcBorders>
            <w:shd w:val="clear" w:color="auto" w:fill="auto"/>
            <w:vAlign w:val="center"/>
          </w:tcPr>
          <w:p w14:paraId="2FC1FC59">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02419A0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202CBD8">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25.5 适配精密空调</w:t>
            </w:r>
          </w:p>
        </w:tc>
        <w:tc>
          <w:tcPr>
            <w:tcW w:w="2344" w:type="dxa"/>
            <w:tcBorders>
              <w:top w:val="single" w:color="auto" w:sz="4" w:space="0"/>
              <w:left w:val="nil"/>
              <w:bottom w:val="single" w:color="auto" w:sz="4" w:space="0"/>
              <w:right w:val="single" w:color="auto" w:sz="4" w:space="0"/>
            </w:tcBorders>
            <w:shd w:val="clear" w:color="auto" w:fill="auto"/>
            <w:vAlign w:val="center"/>
          </w:tcPr>
          <w:p w14:paraId="5ABBB07E">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具备</w:t>
            </w:r>
          </w:p>
        </w:tc>
      </w:tr>
      <w:tr w14:paraId="1B6A379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1227D90">
            <w:pPr>
              <w:jc w:val="left"/>
              <w:rPr>
                <w:rFonts w:ascii="Times New Roman" w:hAnsi="Times New Roman" w:eastAsia="宋体" w:cs="Times New Roman"/>
                <w:b/>
                <w:bCs/>
                <w:color w:val="auto"/>
                <w:kern w:val="0"/>
                <w:sz w:val="22"/>
                <w:szCs w:val="22"/>
                <w14:ligatures w14:val="none"/>
              </w:rPr>
            </w:pPr>
            <w:r>
              <w:rPr>
                <w:rFonts w:ascii="Times New Roman" w:hAnsi="Times New Roman" w:eastAsia="宋体" w:cs="Times New Roman"/>
                <w:b/>
                <w:bCs/>
                <w:color w:val="auto"/>
                <w:kern w:val="0"/>
                <w:sz w:val="22"/>
                <w:szCs w:val="22"/>
                <w14:ligatures w14:val="none"/>
              </w:rPr>
              <w:t>25.6 机房屏蔽工程，含内装修（若有，提供屏蔽方案、屏蔽材料（种类、材质和数量）、照明光源（数量、种类和功率）、屏蔽门（种类、材质和数量））</w:t>
            </w:r>
          </w:p>
        </w:tc>
        <w:tc>
          <w:tcPr>
            <w:tcW w:w="2344" w:type="dxa"/>
            <w:tcBorders>
              <w:top w:val="single" w:color="auto" w:sz="4" w:space="0"/>
              <w:left w:val="nil"/>
              <w:bottom w:val="single" w:color="auto" w:sz="4" w:space="0"/>
              <w:right w:val="single" w:color="auto" w:sz="4" w:space="0"/>
            </w:tcBorders>
            <w:shd w:val="clear" w:color="auto" w:fill="auto"/>
            <w:vAlign w:val="center"/>
          </w:tcPr>
          <w:p w14:paraId="57AC9001">
            <w:pPr>
              <w:widowControl/>
              <w:jc w:val="center"/>
              <w:rPr>
                <w:rFonts w:ascii="Times New Roman" w:hAnsi="Times New Roman" w:eastAsia="宋体" w:cs="Times New Roman"/>
                <w:color w:val="auto"/>
                <w:kern w:val="0"/>
                <w:sz w:val="22"/>
                <w:szCs w:val="22"/>
                <w14:ligatures w14:val="none"/>
              </w:rPr>
            </w:pPr>
            <w:r>
              <w:rPr>
                <w:rFonts w:ascii="Times New Roman" w:hAnsi="Times New Roman" w:eastAsia="宋体" w:cs="Times New Roman"/>
                <w:color w:val="auto"/>
                <w:kern w:val="0"/>
                <w:sz w:val="22"/>
                <w:szCs w:val="22"/>
                <w14:ligatures w14:val="none"/>
              </w:rPr>
              <w:t>选配（控制价60万元）</w:t>
            </w:r>
          </w:p>
        </w:tc>
      </w:tr>
    </w:tbl>
    <w:p w14:paraId="15CE6C5E">
      <w:pPr>
        <w:pStyle w:val="9"/>
        <w:ind w:firstLine="480"/>
        <w:jc w:val="both"/>
        <w:rPr>
          <w:rFonts w:hint="default" w:ascii="Times New Roman" w:hAnsi="Times New Roman" w:eastAsia="宋体" w:cs="Times New Roman"/>
          <w:b/>
          <w:color w:val="auto"/>
          <w:sz w:val="24"/>
          <w:shd w:val="clear" w:color="auto" w:fill="FFFFFF"/>
          <w:lang w:eastAsia="zh-CN"/>
        </w:rPr>
      </w:pPr>
    </w:p>
    <w:p w14:paraId="1648AB90">
      <w:pPr>
        <w:pStyle w:val="9"/>
        <w:ind w:firstLine="480"/>
        <w:jc w:val="both"/>
        <w:rPr>
          <w:rFonts w:hint="default" w:ascii="Times New Roman" w:hAnsi="Times New Roman" w:eastAsia="宋体" w:cs="Times New Roman"/>
          <w:b/>
          <w:color w:val="auto"/>
          <w:sz w:val="24"/>
          <w:shd w:val="clear" w:color="auto" w:fill="FFFFFF"/>
          <w:lang w:eastAsia="zh-CN"/>
        </w:rPr>
      </w:pPr>
    </w:p>
    <w:p w14:paraId="4B8926BF">
      <w:pPr>
        <w:pStyle w:val="9"/>
        <w:ind w:firstLine="480"/>
        <w:jc w:val="both"/>
        <w:rPr>
          <w:rFonts w:hint="default" w:ascii="Times New Roman" w:hAnsi="Times New Roman" w:eastAsia="宋体" w:cs="Times New Roman"/>
          <w:b/>
          <w:color w:val="auto"/>
          <w:sz w:val="24"/>
          <w:shd w:val="clear" w:color="auto" w:fill="FFFFFF"/>
          <w:lang w:eastAsia="zh-CN"/>
        </w:rPr>
      </w:pPr>
    </w:p>
    <w:p w14:paraId="231F79DC">
      <w:pPr>
        <w:pStyle w:val="9"/>
        <w:ind w:firstLine="480"/>
        <w:jc w:val="both"/>
        <w:rPr>
          <w:rFonts w:hint="default" w:ascii="Times New Roman" w:hAnsi="Times New Roman" w:eastAsia="宋体" w:cs="Times New Roman"/>
          <w:b/>
          <w:color w:val="auto"/>
          <w:sz w:val="24"/>
          <w:shd w:val="clear" w:color="auto" w:fill="FFFFFF"/>
          <w:lang w:eastAsia="zh-CN"/>
        </w:rPr>
      </w:pPr>
    </w:p>
    <w:p w14:paraId="288F80A9">
      <w:pPr>
        <w:pStyle w:val="9"/>
        <w:ind w:firstLine="480"/>
        <w:jc w:val="both"/>
        <w:rPr>
          <w:rFonts w:hint="default" w:ascii="Times New Roman" w:hAnsi="Times New Roman" w:cs="Times New Roman"/>
          <w:b/>
          <w:color w:val="auto"/>
          <w:sz w:val="28"/>
        </w:rPr>
      </w:pPr>
      <w:r>
        <w:rPr>
          <w:rFonts w:hint="default" w:ascii="Times New Roman" w:hAnsi="Times New Roman" w:cs="Times New Roman"/>
          <w:b/>
          <w:color w:val="auto"/>
          <w:sz w:val="28"/>
          <w:lang w:eastAsia="zh-CN"/>
        </w:rPr>
        <w:t>二</w:t>
      </w:r>
      <w:r>
        <w:rPr>
          <w:rFonts w:hint="default" w:ascii="Times New Roman" w:hAnsi="Times New Roman" w:cs="Times New Roman"/>
          <w:b/>
          <w:color w:val="auto"/>
          <w:sz w:val="28"/>
        </w:rPr>
        <w:t>、商务要求（★）</w:t>
      </w:r>
    </w:p>
    <w:p w14:paraId="713FC030">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商务要求</w:t>
      </w:r>
    </w:p>
    <w:p w14:paraId="50E23CD9">
      <w:pPr>
        <w:pStyle w:val="9"/>
        <w:ind w:firstLine="482" w:firstLineChars="200"/>
        <w:rPr>
          <w:rFonts w:hint="default" w:ascii="Times New Roman" w:hAnsi="Times New Roman" w:eastAsia="宋体" w:cs="Times New Roman"/>
          <w:b/>
          <w:color w:val="auto"/>
          <w:sz w:val="24"/>
          <w:szCs w:val="24"/>
          <w:shd w:val="clear" w:color="auto" w:fill="FFFFFF"/>
        </w:rPr>
      </w:pPr>
      <w:r>
        <w:rPr>
          <w:rFonts w:hint="default" w:ascii="Times New Roman" w:hAnsi="Times New Roman" w:eastAsia="宋体" w:cs="Times New Roman"/>
          <w:b/>
          <w:color w:val="auto"/>
          <w:sz w:val="24"/>
          <w:szCs w:val="24"/>
          <w:shd w:val="clear" w:color="auto" w:fill="FFFFFF"/>
        </w:rPr>
        <w:t>包：1</w:t>
      </w:r>
      <w:r>
        <w:rPr>
          <w:rFonts w:hint="default" w:ascii="Times New Roman" w:hAnsi="Times New Roman" w:eastAsia="宋体" w:cs="Times New Roman"/>
          <w:b/>
          <w:color w:val="auto"/>
          <w:sz w:val="24"/>
          <w:szCs w:val="24"/>
          <w:shd w:val="clear" w:color="auto" w:fill="FFFFFF"/>
        </w:rPr>
        <w:br w:type="textWrapping"/>
      </w:r>
      <w:r>
        <w:rPr>
          <w:rFonts w:hint="default" w:ascii="Times New Roman" w:hAnsi="Times New Roman" w:eastAsia="宋体" w:cs="Times New Roman"/>
          <w:b/>
          <w:color w:val="auto"/>
          <w:sz w:val="24"/>
          <w:szCs w:val="24"/>
          <w:shd w:val="clear" w:color="auto" w:fill="FFFFFF"/>
        </w:rPr>
        <w:t>1、交付地点：福建省各设备配置医院指定地点</w:t>
      </w:r>
      <w:r>
        <w:rPr>
          <w:rFonts w:hint="default" w:ascii="Times New Roman" w:hAnsi="Times New Roman" w:eastAsia="宋体" w:cs="Times New Roman"/>
          <w:b/>
          <w:color w:val="auto"/>
          <w:sz w:val="24"/>
          <w:szCs w:val="24"/>
          <w:shd w:val="clear" w:color="auto" w:fill="FFFFFF"/>
        </w:rPr>
        <w:br w:type="textWrapping"/>
      </w:r>
      <w:r>
        <w:rPr>
          <w:rFonts w:hint="default" w:ascii="Times New Roman" w:hAnsi="Times New Roman" w:eastAsia="宋体" w:cs="Times New Roman"/>
          <w:b/>
          <w:color w:val="auto"/>
          <w:sz w:val="24"/>
          <w:szCs w:val="24"/>
          <w:shd w:val="clear" w:color="auto" w:fill="FFFFFF"/>
        </w:rPr>
        <w:t>2、交付时间：</w:t>
      </w:r>
      <w:r>
        <w:rPr>
          <w:rFonts w:hint="default" w:ascii="Times New Roman" w:hAnsi="Times New Roman" w:eastAsia="宋体" w:cs="Times New Roman"/>
          <w:b/>
          <w:color w:val="auto"/>
          <w:sz w:val="24"/>
          <w:szCs w:val="24"/>
          <w:shd w:val="clear" w:color="auto" w:fill="FFFFFF"/>
          <w:lang w:eastAsia="zh-CN"/>
        </w:rPr>
        <w:t>接到采购方通知后</w:t>
      </w:r>
      <w:r>
        <w:rPr>
          <w:rFonts w:hint="default" w:ascii="Times New Roman" w:hAnsi="Times New Roman" w:eastAsia="宋体" w:cs="Times New Roman"/>
          <w:b/>
          <w:color w:val="auto"/>
          <w:sz w:val="24"/>
          <w:szCs w:val="24"/>
          <w:shd w:val="clear" w:color="auto" w:fill="FFFFFF"/>
        </w:rPr>
        <w:t>( 60)天内交货</w:t>
      </w:r>
      <w:r>
        <w:rPr>
          <w:rFonts w:hint="default" w:ascii="Times New Roman" w:hAnsi="Times New Roman" w:eastAsia="宋体" w:cs="Times New Roman"/>
          <w:b/>
          <w:color w:val="auto"/>
          <w:sz w:val="24"/>
          <w:szCs w:val="24"/>
          <w:shd w:val="clear" w:color="auto" w:fill="FFFFFF"/>
        </w:rPr>
        <w:br w:type="textWrapping"/>
      </w:r>
      <w:r>
        <w:rPr>
          <w:rFonts w:hint="default" w:ascii="Times New Roman" w:hAnsi="Times New Roman" w:eastAsia="宋体" w:cs="Times New Roman"/>
          <w:b/>
          <w:color w:val="auto"/>
          <w:sz w:val="24"/>
          <w:szCs w:val="24"/>
          <w:shd w:val="clear" w:color="auto" w:fill="FFFFFF"/>
        </w:rPr>
        <w:t>3、交付条件：到货并安装、验收完毕付合同款</w:t>
      </w:r>
      <w:r>
        <w:rPr>
          <w:rFonts w:hint="default" w:ascii="Times New Roman" w:hAnsi="Times New Roman" w:eastAsia="宋体" w:cs="Times New Roman"/>
          <w:b/>
          <w:color w:val="auto"/>
          <w:sz w:val="24"/>
          <w:szCs w:val="24"/>
          <w:shd w:val="clear" w:color="auto" w:fill="FFFFFF"/>
        </w:rPr>
        <w:br w:type="textWrapping"/>
      </w:r>
      <w:r>
        <w:rPr>
          <w:rFonts w:hint="default" w:ascii="Times New Roman" w:hAnsi="Times New Roman" w:eastAsia="宋体" w:cs="Times New Roman"/>
          <w:b/>
          <w:color w:val="auto"/>
          <w:sz w:val="24"/>
          <w:szCs w:val="24"/>
          <w:shd w:val="clear" w:color="auto" w:fill="FFFFFF"/>
        </w:rPr>
        <w:t>4、是否收取履约保证金：否</w:t>
      </w:r>
      <w:r>
        <w:rPr>
          <w:rFonts w:hint="default" w:ascii="Times New Roman" w:hAnsi="Times New Roman" w:eastAsia="宋体" w:cs="Times New Roman"/>
          <w:b/>
          <w:color w:val="auto"/>
          <w:sz w:val="24"/>
          <w:szCs w:val="24"/>
          <w:shd w:val="clear" w:color="auto" w:fill="FFFFFF"/>
        </w:rPr>
        <w:br w:type="textWrapping"/>
      </w:r>
      <w:r>
        <w:rPr>
          <w:rFonts w:hint="default" w:ascii="Times New Roman" w:hAnsi="Times New Roman" w:eastAsia="宋体" w:cs="Times New Roman"/>
          <w:b/>
          <w:color w:val="auto"/>
          <w:sz w:val="24"/>
          <w:szCs w:val="24"/>
          <w:shd w:val="clear" w:color="auto" w:fill="FFFFFF"/>
        </w:rPr>
        <w:t>5、是否邀请投标人参与验收：否</w:t>
      </w:r>
      <w:r>
        <w:rPr>
          <w:rFonts w:hint="default" w:ascii="Times New Roman" w:hAnsi="Times New Roman" w:eastAsia="宋体" w:cs="Times New Roman"/>
          <w:b/>
          <w:color w:val="auto"/>
          <w:sz w:val="24"/>
          <w:szCs w:val="24"/>
          <w:shd w:val="clear" w:color="auto" w:fill="FFFFFF"/>
        </w:rPr>
        <w:br w:type="textWrapping"/>
      </w:r>
      <w:r>
        <w:rPr>
          <w:rFonts w:hint="default" w:ascii="Times New Roman" w:hAnsi="Times New Roman" w:eastAsia="宋体" w:cs="Times New Roman"/>
          <w:b/>
          <w:color w:val="auto"/>
          <w:sz w:val="24"/>
          <w:szCs w:val="24"/>
          <w:shd w:val="clear" w:color="auto" w:fill="FFFFFF"/>
        </w:rPr>
        <w:t>6、验收方式：按照国家相关标准、行业标准及招标文件要求执行。</w:t>
      </w:r>
    </w:p>
    <w:p w14:paraId="75EC0969">
      <w:pPr>
        <w:pStyle w:val="9"/>
        <w:ind w:firstLine="482" w:firstLineChars="200"/>
        <w:rPr>
          <w:rFonts w:hint="default" w:ascii="Times New Roman" w:hAnsi="Times New Roman" w:eastAsia="宋体" w:cs="Times New Roman"/>
          <w:b/>
          <w:color w:val="auto"/>
          <w:sz w:val="24"/>
          <w:szCs w:val="24"/>
          <w:shd w:val="clear" w:color="auto" w:fill="FFFFFF"/>
        </w:rPr>
      </w:pPr>
      <w:r>
        <w:rPr>
          <w:rFonts w:hint="default" w:ascii="Times New Roman" w:hAnsi="Times New Roman" w:eastAsia="宋体" w:cs="Times New Roman"/>
          <w:b/>
          <w:color w:val="auto"/>
          <w:sz w:val="24"/>
          <w:szCs w:val="24"/>
          <w:shd w:val="clear" w:color="auto" w:fill="FFFFFF"/>
        </w:rPr>
        <w:t>7、支付方式：</w:t>
      </w:r>
    </w:p>
    <w:p w14:paraId="786F2D45">
      <w:pPr>
        <w:pStyle w:val="9"/>
        <w:ind w:firstLine="482" w:firstLineChars="200"/>
        <w:rPr>
          <w:rFonts w:hint="default" w:ascii="Times New Roman" w:hAnsi="Times New Roman" w:eastAsia="宋体" w:cs="Times New Roman"/>
          <w:b/>
          <w:color w:val="auto"/>
          <w:sz w:val="24"/>
          <w:szCs w:val="24"/>
          <w:shd w:val="clear" w:color="auto" w:fill="FFFFFF"/>
        </w:rPr>
      </w:pPr>
      <w:r>
        <w:rPr>
          <w:rFonts w:hint="default" w:ascii="Times New Roman" w:hAnsi="Times New Roman" w:eastAsia="宋体" w:cs="Times New Roman"/>
          <w:b/>
          <w:color w:val="auto"/>
          <w:sz w:val="24"/>
          <w:szCs w:val="24"/>
          <w:shd w:val="clear" w:color="auto" w:fill="FFFFFF"/>
        </w:rPr>
        <w:t>（1）第一期：合同签订后，支付合同金额的10%，同时中标人应提供银行出具的100%预付款退款保函。</w:t>
      </w:r>
    </w:p>
    <w:p w14:paraId="592BB0BE">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2）第二期：签订合同，货物验收合格后，按照医院流程支付至合同金额的90%，医院付款进度原则上不超过验收合格后60天。（本项目为非专门面向中小企业的政府采购项目，若中标人提供的所有货物均由中小企业制造，并按招标文件要求在投标文件中提供合格的“中小企业声明函”的，医院应在验收合格之日起60日内支付至合同金额的100%。）</w:t>
      </w:r>
    </w:p>
    <w:p w14:paraId="01ACA7D3">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（3）第三期：验收合格一年后支付余款10%。（中标人提供的货物非中小企业制造的适用。）</w:t>
      </w:r>
    </w:p>
    <w:p w14:paraId="78F7549C">
      <w:pPr>
        <w:pStyle w:val="9"/>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履约保证金</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b/>
          <w:color w:val="auto"/>
          <w:sz w:val="24"/>
          <w:szCs w:val="24"/>
        </w:rPr>
        <w:t>采购包1：不缴纳</w:t>
      </w:r>
    </w:p>
    <w:p w14:paraId="25E37DA2">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其他商务要求：</w:t>
      </w:r>
    </w:p>
    <w:p w14:paraId="3AA14016">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以下为其他商务条件（各采购包均适用）</w:t>
      </w:r>
    </w:p>
    <w:p w14:paraId="3BF7EF50">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8、货物包装方式</w:t>
      </w:r>
    </w:p>
    <w:p w14:paraId="48E122D2">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8.1包装：货物交货时应按《商品包装政府采购需求标准（试行）》及国家有关标准要求进行包装。</w:t>
      </w:r>
    </w:p>
    <w:p w14:paraId="41F596BE">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8.2方式：包装必须与运输方式相适应，包装方式的确定及包装费用均由中标人负责；由于不适当的包装而造成货物在运输过程中有任何损坏由中标人负责。</w:t>
      </w:r>
    </w:p>
    <w:p w14:paraId="56E90C7D">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8.3包装应足以承受整个过程中的运输、转运、装卸、储存等，充分考虑到运输途中的各种情况(如暴露于恶劣气候等)和项目所在地的气候特点，以及露天存放的需要。</w:t>
      </w:r>
    </w:p>
    <w:p w14:paraId="7E3FE7CA">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9、安装与调试</w:t>
      </w:r>
    </w:p>
    <w:p w14:paraId="7C1644B4">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9.1安装与验收</w:t>
      </w:r>
    </w:p>
    <w:p w14:paraId="6B3C1B44">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9.1.1安装</w:t>
      </w:r>
    </w:p>
    <w:p w14:paraId="598DBEDA">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9.1.1.1合同签订后，由中标人负责将设备按签订合同的具体数量、具体地点运送到最终目的地。并负责派技术人员到现场进行安装、调试，并负责调试至验收合格交付配置医院使用。</w:t>
      </w:r>
    </w:p>
    <w:p w14:paraId="6C5AE4CA">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9.1.1.2中标人负责组织专业技术人员进行货物安装调试，配置医院应提供必须的基本条件和专人配合，保证各项安装工作顺利进行。</w:t>
      </w:r>
    </w:p>
    <w:p w14:paraId="70D61AE6">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9.1.1.3中标人应在合同签订时，向配置医院提供安装及试运行的进度计划表。</w:t>
      </w:r>
    </w:p>
    <w:p w14:paraId="19389B63">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9.1.1.4设备到达最终采购人现场后，中标人的工程师到采购人的现场安装设备，同时应向配置医院介绍设备功能及特殊分析并进行现场演示。</w:t>
      </w:r>
    </w:p>
    <w:p w14:paraId="0520A221">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9.1.1.5设备进场后须在接到医院安装通知后在规定的时间内安装调试完毕并交付使用。</w:t>
      </w:r>
    </w:p>
    <w:p w14:paraId="2D81A36E">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9.1.1.6中标人提供的配置应符合临床应用要求。</w:t>
      </w:r>
    </w:p>
    <w:p w14:paraId="284B4647">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9.1.2验收</w:t>
      </w:r>
    </w:p>
    <w:p w14:paraId="6CA8D318">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9.1.2.1验收标准</w:t>
      </w:r>
    </w:p>
    <w:p w14:paraId="765AA4E4">
      <w:pPr>
        <w:pStyle w:val="9"/>
        <w:ind w:firstLine="482"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color w:val="auto"/>
          <w:sz w:val="24"/>
          <w:szCs w:val="24"/>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验收</w:t>
      </w:r>
      <w:r>
        <w:rPr>
          <w:rFonts w:hint="default" w:ascii="Times New Roman" w:hAnsi="Times New Roman" w:eastAsia="宋体" w:cs="Times New Roman"/>
          <w:b/>
          <w:color w:val="auto"/>
          <w:sz w:val="24"/>
          <w:szCs w:val="24"/>
          <w:shd w:val="clear" w:color="auto" w:fill="FFFFFF"/>
          <w:lang w:eastAsia="zh-CN"/>
        </w:rPr>
        <w:t>由使用科室、工程师签字确认。</w:t>
      </w:r>
    </w:p>
    <w:p w14:paraId="785F3868">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9.1.2.2验收程序和方法</w:t>
      </w:r>
    </w:p>
    <w:p w14:paraId="11F6ADF5">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9.1.2.2.1出厂检验</w:t>
      </w:r>
    </w:p>
    <w:p w14:paraId="23EEF98B">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9.1.2.1款验收标准的要求。</w:t>
      </w:r>
    </w:p>
    <w:p w14:paraId="75C2847B">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9.1.2.2.2初验收：</w:t>
      </w:r>
    </w:p>
    <w:p w14:paraId="2E7D35C8">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由中标人和配置医院共同对设备的数量、质量、外包装等根据本章节的有关规定逐项检验。</w:t>
      </w:r>
    </w:p>
    <w:p w14:paraId="3A48297F">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9.1.2.2.3试运行：</w:t>
      </w:r>
    </w:p>
    <w:p w14:paraId="222726E3">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设备安装完毕后，中标人应对设备的整体性能和功能进行测试，试运行期间，出现的任何问题，应由中标人及时处理修正。测试结果必须符合招标文件要求及合同中的相关条款，同时中标人应向配置医院提供自检记录。</w:t>
      </w:r>
    </w:p>
    <w:p w14:paraId="00B8BEDC">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9.1.2.2.4最终验收：</w:t>
      </w:r>
    </w:p>
    <w:p w14:paraId="22BD860E">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试运行并测试验收结束后，由配置医院或中标人委托并经配置医院同意的专业机构以及有关管理部门按招标文件以及合同相关条款要求一同对设备进行联合验收，验收结果应符合配置医院使用要求。在此期间，若发现产品质量有问题中标人应无条件免费更换，并无条件重新检测且调试直至验收合格交付使用。</w:t>
      </w:r>
    </w:p>
    <w:p w14:paraId="4E2B2376">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9.1.2.3中标人在配置医院安装现场进行最终验收所产生的一切费用由中标人承担（并入投标报价内）。</w:t>
      </w:r>
    </w:p>
    <w:p w14:paraId="1D55A1F4">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9.1.2.4若验收不能符合要求，设备配置医院将按合同条款的有关规定执行。</w:t>
      </w:r>
    </w:p>
    <w:p w14:paraId="6E9E4FCE">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9.1.2.5 若采购人或设备配置医院在项目验收环节要求中标人对所投产品提供经国家认可的具备检测资质的第三方检测机构出具的合法有效的检测报告，中标人应免费提供。</w:t>
      </w:r>
    </w:p>
    <w:p w14:paraId="4F56D366">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9.2、技术资料要求:中标人需提供本项目全套设备配置清单（详列名 称、品 牌型号、数量、原 产地等）。中标人应向配置医院提供以下目录的技术资料壹套（各项指标和参数应符合验收标准，采购人有权委托中国 有资格单位或机构对设备性能、精度进行校核）。</w:t>
      </w:r>
    </w:p>
    <w:p w14:paraId="193337AE">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9.2.1出厂明细表(装箱单)；</w:t>
      </w:r>
    </w:p>
    <w:p w14:paraId="77D71EFE">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9.2.2出厂检验报告和合格证书；</w:t>
      </w:r>
    </w:p>
    <w:p w14:paraId="426230F5">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9.2.3使用说明书；</w:t>
      </w:r>
    </w:p>
    <w:p w14:paraId="63B27926">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9.2.4安装手册、操作手册、维修手册；</w:t>
      </w:r>
    </w:p>
    <w:p w14:paraId="46C3EEA2">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9.2.5零部件目录；</w:t>
      </w:r>
    </w:p>
    <w:p w14:paraId="03E849C9">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9.2.6相关文件、支持程序软盘或光盘；</w:t>
      </w:r>
    </w:p>
    <w:p w14:paraId="1D846EB9">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9.2.7提供原 产地制造商的产品证明；</w:t>
      </w:r>
    </w:p>
    <w:p w14:paraId="6418C5F3">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9.2.8合同中要求的其它文件资料。</w:t>
      </w:r>
    </w:p>
    <w:p w14:paraId="615DF63E">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9.3、专用工具</w:t>
      </w:r>
    </w:p>
    <w:p w14:paraId="552AA4D3">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9.3.1中标人应向配置医院提供一套维修所需的专用工具及清单(清单附在投标文件中)。</w:t>
      </w:r>
    </w:p>
    <w:p w14:paraId="7F68C7C7">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9.4、特殊工具</w:t>
      </w:r>
    </w:p>
    <w:p w14:paraId="5D59DC38">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9.4.1中标人应向配置医院提供货物安装和维修所需的特殊工具及清单和中文说明书，其费用包括在投标总价内。</w:t>
      </w:r>
    </w:p>
    <w:p w14:paraId="65BCD28D">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10、售后服务要求</w:t>
      </w:r>
    </w:p>
    <w:p w14:paraId="4F88E44D">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10.1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维修工程师到达设备维修地点免费负责修理或更换有缺陷的零部件，如无法及时维修，则维保时间按延误的时间两倍顺延。若维修时间超过20天仍无法维修的，医院有权要求更换设备或赔偿。免费保修期满前1个月内中标人应负责对设备进行一次免费全面检查，如发现潜在问题，应负责排除，保证设备正常运行。</w:t>
      </w:r>
    </w:p>
    <w:p w14:paraId="3D885288">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10.2为保障设备的维修及病人的利益，中标人在国内设置维修服务点且维修点至省内各设市区正常汽车车程不超过4个小时（提供路程说明及驻点的地址、照片、房产证或租赁合同复印件等可证明材料）。</w:t>
      </w:r>
    </w:p>
    <w:p w14:paraId="31D234D2">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10.3为了保障设备的应急维修，中标人需提供驻维修服务点售后工程师不少于2人（投标人应提供工程师人员名单、身份证号、提供投标截止时间前六个月（不含投标截止时间的当月）中任一月份的在职社保证明、能维修所投设备工程师的相关证件或证明材料）。</w:t>
      </w:r>
    </w:p>
    <w:p w14:paraId="317F6613">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10.4质量保证期结束后，中标人应在设备使用地区指 定有维修能力的代 理机构对设备在必要时进行定期维护和修理。</w:t>
      </w:r>
    </w:p>
    <w:p w14:paraId="7169D67B">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10.5质量保证期后的服务要求</w:t>
      </w:r>
    </w:p>
    <w:p w14:paraId="2747DCED">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10.5.1质保期结束后，中标人仍应负责对设备提供售后 服务，并保障备品配件的供应。</w:t>
      </w:r>
    </w:p>
    <w:p w14:paraId="11905FF6">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10.5.2投标人应在投标文件中详细提供售后 服务承诺、保障措施、保修期内的维保范围和内容、保修期后的维保服务内容，并在纸质投标文件报价部分中提供服务费用的报价清单。投标人须在投标文件中承诺质量保证期后的服务不收取上门服务人工及差旅费。</w:t>
      </w:r>
    </w:p>
    <w:p w14:paraId="149128E0">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10.6 中标人应免费提供远程维修诊断系统（根据设备配置单位需要）；终身免费提供故障及维修代码；提供免费保修电话；提供400或800报修电话号码。</w:t>
      </w:r>
    </w:p>
    <w:p w14:paraId="1E4560D2">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11、技术培训</w:t>
      </w:r>
    </w:p>
    <w:p w14:paraId="6F11832E">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11.1中标人须免费对设备进行安装和调试，并列好计划对设备的使用操作、设备维修、故障排除、日常保养等方面提供现场技术培训，直到受训的技术人员能独立操作为止；对相应的受训人员将免费提供相应讲义教材等资料；对设备运行、安装、使用环境要求提供免费指导，保证使用人员能够正确操作使用设备各种功能。技术培训没完成，不进行设备最终验收。</w:t>
      </w:r>
    </w:p>
    <w:p w14:paraId="2944C713">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12、备品备件</w:t>
      </w:r>
    </w:p>
    <w:p w14:paraId="36517E47">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12.1中标人应提供设备在质量保证期过后两年内所需的备品备件及清单（含价格清单，价格清单应在报价标部分列明，并说明此价格清单为该备品配件的最高限价）。</w:t>
      </w:r>
    </w:p>
    <w:p w14:paraId="48DB8904">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12.2中标人应在中华人民共和国境内设有备品备件保税库（注明详细地址），且备品配件可保证供应10年以上。投标人应保证能迅速快捷地提供设备的备品备件。</w:t>
      </w:r>
    </w:p>
    <w:p w14:paraId="088EBC6B">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13、违约责任</w:t>
      </w:r>
    </w:p>
    <w:p w14:paraId="12512431">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13.1因中标人原因造成采购合同无法按时签订，视为中标人违约，中标人违约对采购人造成的损失的，需另行支付相应的赔偿。</w:t>
      </w:r>
    </w:p>
    <w:p w14:paraId="4D461E90">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13.2在签订采购合同之后，中标人要求解除合同的，视为中标人违约，对采购人造成的损失的，中标人需支付相应的赔偿。</w:t>
      </w:r>
    </w:p>
    <w:p w14:paraId="00478033">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13.3因中标人原因发生重大质量事故，除依约承担赔偿责任外，还将按有关质量管理办法规定执行。同时，采购人有权保留更换中标人的权利，并报相关行政主管部门处罚。</w:t>
      </w:r>
    </w:p>
    <w:p w14:paraId="7A7F54B9">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13.4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2A756382">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13.5在明确违约责任后，中标人应在接到书面通知书起七天内支付违约金、赔偿金等。</w:t>
      </w:r>
    </w:p>
    <w:p w14:paraId="7F6FA377">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14、知识产权</w:t>
      </w:r>
    </w:p>
    <w:p w14:paraId="3E63F72F">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14:paraId="020062F7">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15、仲裁、诉讼条款</w:t>
      </w:r>
    </w:p>
    <w:p w14:paraId="536367B4">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因采购或与采购合同有关的一切事项发生争议，由采购人和中标人双方友好协商解决。协商不成的，任何一方均可选择以下方式解决：</w:t>
      </w:r>
    </w:p>
    <w:p w14:paraId="4C01574E">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(1)向采购人所在地仲裁委员会申请仲裁；</w:t>
      </w:r>
    </w:p>
    <w:p w14:paraId="383B9C12">
      <w:pPr>
        <w:pStyle w:val="9"/>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shd w:val="clear" w:color="auto" w:fill="FFFFFF"/>
        </w:rPr>
        <w:t>(2)向有管辖权的人民法院提起诉讼。</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CBD38E1C-3A5A-420F-AE88-D0A0F07CC293}"/>
  </w:font>
  <w:font w:name="等线 Light">
    <w:panose1 w:val="02010600030101010101"/>
    <w:charset w:val="86"/>
    <w:family w:val="auto"/>
    <w:pitch w:val="default"/>
    <w:sig w:usb0="A00002BF" w:usb1="38CF7CFA" w:usb2="00000016" w:usb3="00000000" w:csb0="0004000F" w:csb1="00000000"/>
  </w:font>
  <w:font w:name="Sabon Next LT">
    <w:altName w:val="Segoe Print"/>
    <w:panose1 w:val="00000000000000000000"/>
    <w:charset w:val="00"/>
    <w:family w:val="auto"/>
    <w:pitch w:val="default"/>
    <w:sig w:usb0="00000000" w:usb1="00000000" w:usb2="00010000" w:usb3="00000000" w:csb0="0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embedRegular r:id="rId2" w:fontKey="{54008D88-34A6-4DCE-9AAB-825F3F1D9AFE}"/>
  </w:font>
  <w:font w:name="方正小标宋简体">
    <w:panose1 w:val="02000000000000000000"/>
    <w:charset w:val="86"/>
    <w:family w:val="auto"/>
    <w:pitch w:val="default"/>
    <w:sig w:usb0="00000001" w:usb1="08000000" w:usb2="00000000" w:usb3="00000000" w:csb0="00040000" w:csb1="00000000"/>
    <w:embedRegular r:id="rId3" w:fontKey="{156592C5-5660-4600-838E-D46D6533EA3E}"/>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46DBE">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360D3">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4B360D3">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23</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5MGRkNDIxODYxNzk5NmIzMGQ3YWYyNGYzMmZkYTkifQ=="/>
  </w:docVars>
  <w:rsids>
    <w:rsidRoot w:val="006616E0"/>
    <w:rsid w:val="0002715A"/>
    <w:rsid w:val="000F58BF"/>
    <w:rsid w:val="001043A1"/>
    <w:rsid w:val="001B7C1A"/>
    <w:rsid w:val="00211878"/>
    <w:rsid w:val="00266F75"/>
    <w:rsid w:val="00344E3F"/>
    <w:rsid w:val="00385330"/>
    <w:rsid w:val="00392D68"/>
    <w:rsid w:val="003972B1"/>
    <w:rsid w:val="00426D72"/>
    <w:rsid w:val="004D206E"/>
    <w:rsid w:val="004D503D"/>
    <w:rsid w:val="004E026E"/>
    <w:rsid w:val="0053789D"/>
    <w:rsid w:val="00542B60"/>
    <w:rsid w:val="00597050"/>
    <w:rsid w:val="005D00C5"/>
    <w:rsid w:val="00645366"/>
    <w:rsid w:val="00650272"/>
    <w:rsid w:val="00656FE0"/>
    <w:rsid w:val="006616E0"/>
    <w:rsid w:val="006A1FF7"/>
    <w:rsid w:val="006F4B59"/>
    <w:rsid w:val="007415FF"/>
    <w:rsid w:val="007A7123"/>
    <w:rsid w:val="007A78FC"/>
    <w:rsid w:val="00894155"/>
    <w:rsid w:val="008A313B"/>
    <w:rsid w:val="008E5946"/>
    <w:rsid w:val="00922A51"/>
    <w:rsid w:val="00923E7F"/>
    <w:rsid w:val="00941A0C"/>
    <w:rsid w:val="009A6821"/>
    <w:rsid w:val="009C4950"/>
    <w:rsid w:val="00A061C8"/>
    <w:rsid w:val="00B62E3D"/>
    <w:rsid w:val="00B90917"/>
    <w:rsid w:val="00BF4D4B"/>
    <w:rsid w:val="00BF66F5"/>
    <w:rsid w:val="00C67025"/>
    <w:rsid w:val="00CF6AFD"/>
    <w:rsid w:val="00D2405E"/>
    <w:rsid w:val="00D27975"/>
    <w:rsid w:val="00D51F4E"/>
    <w:rsid w:val="00D54F28"/>
    <w:rsid w:val="00DB113E"/>
    <w:rsid w:val="00DF4BCC"/>
    <w:rsid w:val="00E30F82"/>
    <w:rsid w:val="00E60CF5"/>
    <w:rsid w:val="00E622B2"/>
    <w:rsid w:val="00EA1B24"/>
    <w:rsid w:val="00FB3EDB"/>
    <w:rsid w:val="092520D5"/>
    <w:rsid w:val="0AF2539B"/>
    <w:rsid w:val="10B24DB6"/>
    <w:rsid w:val="167A562A"/>
    <w:rsid w:val="19232435"/>
    <w:rsid w:val="25A450EF"/>
    <w:rsid w:val="26B8360A"/>
    <w:rsid w:val="30501E56"/>
    <w:rsid w:val="38EF2A0D"/>
    <w:rsid w:val="3B5C0109"/>
    <w:rsid w:val="40FC4AE6"/>
    <w:rsid w:val="41827D7E"/>
    <w:rsid w:val="44FA7D0B"/>
    <w:rsid w:val="493E2BDC"/>
    <w:rsid w:val="4EBE49F8"/>
    <w:rsid w:val="56156687"/>
    <w:rsid w:val="5DED2A18"/>
    <w:rsid w:val="6D73224B"/>
    <w:rsid w:val="6E0120D9"/>
    <w:rsid w:val="6FC81157"/>
    <w:rsid w:val="77C51155"/>
    <w:rsid w:val="7A501FCA"/>
    <w:rsid w:val="7CA9388D"/>
    <w:rsid w:val="7EE14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null3"/>
    <w:hidden/>
    <w:qFormat/>
    <w:uiPriority w:val="0"/>
    <w:rPr>
      <w:rFonts w:hint="eastAsia" w:asciiTheme="minorHAnsi" w:hAnsiTheme="minorHAnsi" w:eastAsiaTheme="minorEastAsia" w:cstheme="minorBidi"/>
      <w:lang w:val="en-US" w:eastAsia="zh-Hans" w:bidi="ar-SA"/>
      <w14:ligatures w14:val="standardContextual"/>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14:ligatures w14:val="none"/>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22"/>
      <w:szCs w:val="22"/>
      <w14:ligatures w14:val="none"/>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15">
    <w:name w:val="font7"/>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16">
    <w:name w:val="font8"/>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17">
    <w:name w:val="font9"/>
    <w:basedOn w:val="1"/>
    <w:qFormat/>
    <w:uiPriority w:val="0"/>
    <w:pPr>
      <w:widowControl/>
      <w:spacing w:before="100" w:beforeAutospacing="1" w:after="100" w:afterAutospacing="1"/>
      <w:jc w:val="left"/>
    </w:pPr>
    <w:rPr>
      <w:rFonts w:ascii="Sabon Next LT" w:hAnsi="Sabon Next LT" w:eastAsia="宋体" w:cs="Sabon Next LT"/>
      <w:kern w:val="0"/>
      <w:sz w:val="22"/>
      <w:szCs w:val="22"/>
      <w14:ligatures w14:val="none"/>
    </w:rPr>
  </w:style>
  <w:style w:type="paragraph" w:customStyle="1" w:styleId="18">
    <w:name w:val="font10"/>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2"/>
      <w:szCs w:val="22"/>
      <w14:ligatures w14:val="none"/>
    </w:rPr>
  </w:style>
  <w:style w:type="paragraph" w:customStyle="1" w:styleId="19">
    <w:name w:val="font11"/>
    <w:basedOn w:val="1"/>
    <w:qFormat/>
    <w:uiPriority w:val="0"/>
    <w:pPr>
      <w:widowControl/>
      <w:spacing w:before="100" w:beforeAutospacing="1" w:after="100" w:afterAutospacing="1"/>
      <w:jc w:val="left"/>
    </w:pPr>
    <w:rPr>
      <w:rFonts w:ascii="Sabon Next LT" w:hAnsi="Sabon Next LT" w:eastAsia="宋体" w:cs="Sabon Next LT"/>
      <w:color w:val="000000"/>
      <w:kern w:val="0"/>
      <w:sz w:val="22"/>
      <w:szCs w:val="22"/>
      <w14:ligatures w14:val="none"/>
    </w:rPr>
  </w:style>
  <w:style w:type="paragraph" w:customStyle="1" w:styleId="20">
    <w:name w:val="font12"/>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1">
    <w:name w:val="font13"/>
    <w:basedOn w:val="1"/>
    <w:qFormat/>
    <w:uiPriority w:val="0"/>
    <w:pPr>
      <w:widowControl/>
      <w:spacing w:before="100" w:beforeAutospacing="1" w:after="100" w:afterAutospacing="1"/>
      <w:jc w:val="left"/>
    </w:pPr>
    <w:rPr>
      <w:rFonts w:ascii="Times New Roman" w:hAnsi="Times New Roman" w:eastAsia="宋体" w:cs="Times New Roman"/>
      <w:b/>
      <w:bCs/>
      <w:kern w:val="0"/>
      <w:sz w:val="22"/>
      <w:szCs w:val="22"/>
      <w14:ligatures w14:val="none"/>
    </w:rPr>
  </w:style>
  <w:style w:type="paragraph" w:customStyle="1" w:styleId="22">
    <w:name w:val="font14"/>
    <w:basedOn w:val="1"/>
    <w:qFormat/>
    <w:uiPriority w:val="0"/>
    <w:pPr>
      <w:widowControl/>
      <w:spacing w:before="100" w:beforeAutospacing="1" w:after="100" w:afterAutospacing="1"/>
      <w:jc w:val="left"/>
    </w:pPr>
    <w:rPr>
      <w:rFonts w:ascii="宋体" w:hAnsi="宋体" w:eastAsia="宋体" w:cs="宋体"/>
      <w:color w:val="000000"/>
      <w:kern w:val="0"/>
      <w:sz w:val="22"/>
      <w:szCs w:val="22"/>
      <w14:ligatures w14:val="none"/>
    </w:rPr>
  </w:style>
  <w:style w:type="paragraph" w:customStyle="1" w:styleId="23">
    <w:name w:val="font15"/>
    <w:basedOn w:val="1"/>
    <w:qFormat/>
    <w:uiPriority w:val="0"/>
    <w:pPr>
      <w:widowControl/>
      <w:spacing w:before="100" w:beforeAutospacing="1" w:after="100" w:afterAutospacing="1"/>
      <w:jc w:val="left"/>
    </w:pPr>
    <w:rPr>
      <w:rFonts w:ascii="Arial" w:hAnsi="Arial" w:eastAsia="宋体" w:cs="Arial"/>
      <w:b/>
      <w:bCs/>
      <w:color w:val="000000"/>
      <w:kern w:val="0"/>
      <w:sz w:val="22"/>
      <w:szCs w:val="22"/>
      <w14:ligatures w14:val="none"/>
    </w:rPr>
  </w:style>
  <w:style w:type="paragraph" w:customStyle="1" w:styleId="24">
    <w:name w:val="font16"/>
    <w:basedOn w:val="1"/>
    <w:qFormat/>
    <w:uiPriority w:val="0"/>
    <w:pPr>
      <w:widowControl/>
      <w:spacing w:before="100" w:beforeAutospacing="1" w:after="100" w:afterAutospacing="1"/>
      <w:jc w:val="left"/>
    </w:pPr>
    <w:rPr>
      <w:rFonts w:ascii="Arial" w:hAnsi="Arial" w:eastAsia="宋体" w:cs="Arial"/>
      <w:kern w:val="0"/>
      <w:sz w:val="22"/>
      <w:szCs w:val="22"/>
      <w14:ligatures w14:val="none"/>
    </w:rPr>
  </w:style>
  <w:style w:type="paragraph" w:customStyle="1" w:styleId="25">
    <w:name w:val="font17"/>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6">
    <w:name w:val="font18"/>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2"/>
      <w:szCs w:val="22"/>
      <w14:ligatures w14:val="none"/>
    </w:rPr>
  </w:style>
  <w:style w:type="paragraph" w:customStyle="1" w:styleId="27">
    <w:name w:val="font19"/>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28">
    <w:name w:val="font20"/>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9">
    <w:name w:val="font21"/>
    <w:basedOn w:val="1"/>
    <w:qFormat/>
    <w:uiPriority w:val="0"/>
    <w:pPr>
      <w:widowControl/>
      <w:spacing w:before="100" w:beforeAutospacing="1" w:after="100" w:afterAutospacing="1"/>
      <w:jc w:val="left"/>
    </w:pPr>
    <w:rPr>
      <w:rFonts w:ascii="微软雅黑" w:hAnsi="微软雅黑" w:eastAsia="微软雅黑" w:cs="宋体"/>
      <w:b/>
      <w:bCs/>
      <w:color w:val="000000"/>
      <w:kern w:val="0"/>
      <w:sz w:val="22"/>
      <w:szCs w:val="22"/>
      <w14:ligatures w14:val="none"/>
    </w:rPr>
  </w:style>
  <w:style w:type="paragraph" w:customStyle="1" w:styleId="30">
    <w:name w:val="font22"/>
    <w:basedOn w:val="1"/>
    <w:qFormat/>
    <w:uiPriority w:val="0"/>
    <w:pPr>
      <w:widowControl/>
      <w:spacing w:before="100" w:beforeAutospacing="1" w:after="100" w:afterAutospacing="1"/>
      <w:jc w:val="left"/>
    </w:pPr>
    <w:rPr>
      <w:rFonts w:ascii="微软雅黑" w:hAnsi="微软雅黑" w:eastAsia="微软雅黑" w:cs="宋体"/>
      <w:b/>
      <w:bCs/>
      <w:color w:val="000000"/>
      <w:kern w:val="0"/>
      <w:sz w:val="22"/>
      <w:szCs w:val="22"/>
      <w14:ligatures w14:val="none"/>
    </w:rPr>
  </w:style>
  <w:style w:type="paragraph" w:customStyle="1" w:styleId="31">
    <w:name w:val="font23"/>
    <w:basedOn w:val="1"/>
    <w:qFormat/>
    <w:uiPriority w:val="0"/>
    <w:pPr>
      <w:widowControl/>
      <w:spacing w:before="100" w:beforeAutospacing="1" w:after="100" w:afterAutospacing="1"/>
      <w:jc w:val="left"/>
    </w:pPr>
    <w:rPr>
      <w:rFonts w:ascii="微软雅黑" w:hAnsi="微软雅黑" w:eastAsia="微软雅黑" w:cs="宋体"/>
      <w:b/>
      <w:bCs/>
      <w:kern w:val="0"/>
      <w:sz w:val="22"/>
      <w:szCs w:val="22"/>
      <w14:ligatures w14:val="none"/>
    </w:rPr>
  </w:style>
  <w:style w:type="paragraph" w:customStyle="1" w:styleId="32">
    <w:name w:val="font24"/>
    <w:basedOn w:val="1"/>
    <w:qFormat/>
    <w:uiPriority w:val="0"/>
    <w:pPr>
      <w:widowControl/>
      <w:spacing w:before="100" w:beforeAutospacing="1" w:after="100" w:afterAutospacing="1"/>
      <w:jc w:val="left"/>
    </w:pPr>
    <w:rPr>
      <w:rFonts w:ascii="Arial" w:hAnsi="Arial" w:eastAsia="宋体" w:cs="Arial"/>
      <w:b/>
      <w:bCs/>
      <w:color w:val="000000"/>
      <w:kern w:val="0"/>
      <w:sz w:val="22"/>
      <w:szCs w:val="22"/>
      <w14:ligatures w14:val="none"/>
    </w:rPr>
  </w:style>
  <w:style w:type="paragraph" w:customStyle="1" w:styleId="33">
    <w:name w:val="font25"/>
    <w:basedOn w:val="1"/>
    <w:qFormat/>
    <w:uiPriority w:val="0"/>
    <w:pPr>
      <w:widowControl/>
      <w:spacing w:before="100" w:beforeAutospacing="1" w:after="100" w:afterAutospacing="1"/>
      <w:jc w:val="left"/>
    </w:pPr>
    <w:rPr>
      <w:rFonts w:ascii="Sabon Next LT" w:hAnsi="Sabon Next LT" w:eastAsia="宋体" w:cs="Sabon Next LT"/>
      <w:color w:val="000000"/>
      <w:kern w:val="0"/>
      <w:sz w:val="25"/>
      <w:szCs w:val="25"/>
      <w14:ligatures w14:val="none"/>
    </w:rPr>
  </w:style>
  <w:style w:type="paragraph" w:customStyle="1" w:styleId="34">
    <w:name w:val="font26"/>
    <w:basedOn w:val="1"/>
    <w:qFormat/>
    <w:uiPriority w:val="0"/>
    <w:pPr>
      <w:widowControl/>
      <w:spacing w:before="100" w:beforeAutospacing="1" w:after="100" w:afterAutospacing="1"/>
      <w:jc w:val="left"/>
    </w:pPr>
    <w:rPr>
      <w:rFonts w:ascii="宋体" w:hAnsi="宋体" w:eastAsia="宋体" w:cs="宋体"/>
      <w:kern w:val="0"/>
      <w:sz w:val="18"/>
      <w:szCs w:val="18"/>
      <w14:ligatures w14:val="none"/>
    </w:rPr>
  </w:style>
  <w:style w:type="paragraph" w:customStyle="1" w:styleId="35">
    <w:name w:val="xl65"/>
    <w:basedOn w:val="1"/>
    <w:qFormat/>
    <w:uiPriority w:val="0"/>
    <w:pPr>
      <w:widowControl/>
      <w:spacing w:before="100" w:beforeAutospacing="1" w:after="100" w:afterAutospacing="1"/>
      <w:jc w:val="left"/>
    </w:pPr>
    <w:rPr>
      <w:rFonts w:ascii="宋体" w:hAnsi="宋体" w:eastAsia="宋体" w:cs="宋体"/>
      <w:kern w:val="0"/>
      <w:sz w:val="24"/>
      <w14:ligatures w14:val="none"/>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37">
    <w:name w:val="xl6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color w:val="000000"/>
      <w:kern w:val="0"/>
      <w:sz w:val="28"/>
      <w:szCs w:val="28"/>
      <w14:ligatures w14:val="none"/>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40">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b/>
      <w:bCs/>
      <w:kern w:val="0"/>
      <w:sz w:val="36"/>
      <w:szCs w:val="36"/>
      <w14:ligatures w14:val="none"/>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b/>
      <w:bCs/>
      <w:kern w:val="0"/>
      <w:sz w:val="24"/>
      <w14:ligatures w14:val="none"/>
    </w:rPr>
  </w:style>
  <w:style w:type="paragraph" w:customStyle="1" w:styleId="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14:ligatures w14:val="none"/>
    </w:rPr>
  </w:style>
  <w:style w:type="paragraph" w:customStyle="1" w:styleId="4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4"/>
      <w14:ligatures w14:val="none"/>
    </w:rPr>
  </w:style>
  <w:style w:type="paragraph" w:customStyle="1" w:styleId="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kern w:val="0"/>
      <w:sz w:val="24"/>
      <w14:ligatures w14:val="none"/>
    </w:rPr>
  </w:style>
  <w:style w:type="paragraph" w:customStyle="1" w:styleId="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eastAsia="宋体" w:cs="宋体"/>
      <w:b/>
      <w:bCs/>
      <w:kern w:val="0"/>
      <w:sz w:val="24"/>
      <w14:ligatures w14:val="none"/>
    </w:rPr>
  </w:style>
  <w:style w:type="paragraph" w:customStyle="1" w:styleId="5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bCs/>
      <w:color w:val="000000"/>
      <w:kern w:val="0"/>
      <w:sz w:val="24"/>
      <w14:ligatures w14:val="none"/>
    </w:rPr>
  </w:style>
  <w:style w:type="paragraph" w:customStyle="1" w:styleId="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5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bCs/>
      <w:color w:val="000000"/>
      <w:kern w:val="0"/>
      <w:sz w:val="24"/>
      <w14:ligatures w14:val="none"/>
    </w:rPr>
  </w:style>
  <w:style w:type="paragraph" w:customStyle="1" w:styleId="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b/>
      <w:bCs/>
      <w:kern w:val="0"/>
      <w:sz w:val="24"/>
      <w14:ligatures w14:val="none"/>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14:ligatures w14:val="none"/>
    </w:rPr>
  </w:style>
  <w:style w:type="paragraph" w:customStyle="1" w:styleId="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5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Sabon Next LT" w:hAnsi="Sabon Next LT" w:eastAsia="宋体" w:cs="Sabon Next LT"/>
      <w:kern w:val="0"/>
      <w:sz w:val="24"/>
      <w14:ligatures w14:val="none"/>
    </w:rPr>
  </w:style>
  <w:style w:type="paragraph" w:customStyle="1" w:styleId="5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14:ligatures w14:val="none"/>
    </w:rPr>
  </w:style>
  <w:style w:type="paragraph" w:customStyle="1" w:styleId="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6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6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6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Times New Roman" w:hAnsi="Times New Roman" w:eastAsia="宋体" w:cs="Times New Roman"/>
      <w:b/>
      <w:bCs/>
      <w:kern w:val="0"/>
      <w:sz w:val="24"/>
      <w14:ligatures w14:val="none"/>
    </w:rPr>
  </w:style>
  <w:style w:type="paragraph" w:customStyle="1" w:styleId="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6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b/>
      <w:bCs/>
      <w:kern w:val="0"/>
      <w:sz w:val="24"/>
      <w14:ligatures w14:val="none"/>
    </w:rPr>
  </w:style>
  <w:style w:type="paragraph" w:customStyle="1" w:styleId="6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b/>
      <w:bCs/>
      <w:color w:val="000000"/>
      <w:kern w:val="0"/>
      <w:sz w:val="24"/>
      <w14:ligatures w14:val="none"/>
    </w:rPr>
  </w:style>
  <w:style w:type="paragraph" w:customStyle="1" w:styleId="6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Arial" w:hAnsi="Arial" w:eastAsia="宋体" w:cs="Arial"/>
      <w:b/>
      <w:bCs/>
      <w:color w:val="000000"/>
      <w:kern w:val="0"/>
      <w:sz w:val="24"/>
      <w14:ligatures w14:val="none"/>
    </w:rPr>
  </w:style>
  <w:style w:type="paragraph" w:customStyle="1" w:styleId="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6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7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7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b/>
      <w:bCs/>
      <w:kern w:val="0"/>
      <w:sz w:val="24"/>
      <w14:ligatures w14:val="none"/>
    </w:rPr>
  </w:style>
  <w:style w:type="paragraph" w:customStyle="1" w:styleId="7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color w:val="FF0000"/>
      <w:kern w:val="0"/>
      <w:sz w:val="24"/>
      <w14:ligatures w14:val="none"/>
    </w:rPr>
  </w:style>
  <w:style w:type="paragraph" w:customStyle="1" w:styleId="7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color w:val="FF0000"/>
      <w:kern w:val="0"/>
      <w:sz w:val="24"/>
      <w14:ligatures w14:val="none"/>
    </w:rPr>
  </w:style>
  <w:style w:type="paragraph" w:customStyle="1" w:styleId="7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75">
    <w:name w:val="xl105"/>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left"/>
    </w:pPr>
    <w:rPr>
      <w:rFonts w:ascii="宋体" w:hAnsi="宋体" w:eastAsia="宋体" w:cs="宋体"/>
      <w:b/>
      <w:bCs/>
      <w:kern w:val="0"/>
      <w:sz w:val="24"/>
      <w14:ligatures w14:val="none"/>
    </w:rPr>
  </w:style>
  <w:style w:type="paragraph" w:customStyle="1" w:styleId="7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14:ligatures w14:val="none"/>
    </w:rPr>
  </w:style>
  <w:style w:type="paragraph" w:customStyle="1" w:styleId="77">
    <w:name w:val="xl107"/>
    <w:basedOn w:val="1"/>
    <w:qFormat/>
    <w:uiPriority w:val="0"/>
    <w:pPr>
      <w:widowControl/>
      <w:shd w:val="clear" w:color="000000" w:fill="FFFFFF"/>
      <w:spacing w:before="100" w:beforeAutospacing="1" w:after="100" w:afterAutospacing="1"/>
      <w:jc w:val="left"/>
    </w:pPr>
    <w:rPr>
      <w:rFonts w:ascii="宋体" w:hAnsi="宋体" w:eastAsia="宋体" w:cs="宋体"/>
      <w:kern w:val="0"/>
      <w:sz w:val="24"/>
      <w14:ligatures w14:val="none"/>
    </w:rPr>
  </w:style>
  <w:style w:type="paragraph" w:customStyle="1" w:styleId="7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kern w:val="0"/>
      <w:sz w:val="24"/>
      <w14:ligatures w14:val="none"/>
    </w:rPr>
  </w:style>
  <w:style w:type="paragraph" w:customStyle="1" w:styleId="7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Sabon Next LT" w:hAnsi="Sabon Next LT" w:eastAsia="宋体" w:cs="Sabon Next LT"/>
      <w:kern w:val="0"/>
      <w:sz w:val="24"/>
      <w14:ligatures w14:val="none"/>
    </w:rPr>
  </w:style>
  <w:style w:type="paragraph" w:customStyle="1" w:styleId="8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14:ligatures w14:val="none"/>
    </w:rPr>
  </w:style>
  <w:style w:type="paragraph" w:customStyle="1" w:styleId="81">
    <w:name w:val="xl111"/>
    <w:basedOn w:val="1"/>
    <w:qFormat/>
    <w:uiPriority w:val="0"/>
    <w:pPr>
      <w:widowControl/>
      <w:pBdr>
        <w:top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82">
    <w:name w:val="xl112"/>
    <w:basedOn w:val="1"/>
    <w:qFormat/>
    <w:uiPriority w:val="0"/>
    <w:pPr>
      <w:widowControl/>
      <w:spacing w:before="100" w:beforeAutospacing="1" w:after="100" w:afterAutospacing="1"/>
      <w:jc w:val="center"/>
    </w:pPr>
    <w:rPr>
      <w:rFonts w:ascii="宋体" w:hAnsi="宋体" w:eastAsia="宋体" w:cs="宋体"/>
      <w:kern w:val="0"/>
      <w:sz w:val="24"/>
      <w14:ligatures w14:val="none"/>
    </w:rPr>
  </w:style>
  <w:style w:type="paragraph" w:customStyle="1" w:styleId="83">
    <w:name w:val="xl63"/>
    <w:basedOn w:val="1"/>
    <w:qFormat/>
    <w:uiPriority w:val="0"/>
    <w:pPr>
      <w:widowControl/>
      <w:spacing w:before="100" w:beforeAutospacing="1" w:after="100" w:afterAutospacing="1"/>
      <w:jc w:val="left"/>
    </w:pPr>
    <w:rPr>
      <w:rFonts w:ascii="宋体" w:hAnsi="宋体" w:eastAsia="宋体" w:cs="宋体"/>
      <w:kern w:val="0"/>
      <w:sz w:val="24"/>
      <w14:ligatures w14:val="none"/>
    </w:rPr>
  </w:style>
  <w:style w:type="paragraph" w:customStyle="1" w:styleId="84">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10307</Words>
  <Characters>14167</Characters>
  <Lines>115</Lines>
  <Paragraphs>32</Paragraphs>
  <TotalTime>3</TotalTime>
  <ScaleCrop>false</ScaleCrop>
  <LinksUpToDate>false</LinksUpToDate>
  <CharactersWithSpaces>14962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2024-10-09T14:12:00Z</dcterms:created>
  <dc:creator>DELL</dc:creator>
  <cp:lastModifiedBy>北极星</cp:lastModifiedBy>
  <dcterms:modified xsi:type="dcterms:W3CDTF">2024-10-10T03:05:12Z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D90E5506135A4C50B9721FFED02064A2_12</vt:lpwstr>
  </property>
</Properties>
</file>