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lang w:val="en-US" w:eastAsia="zh-CN"/>
        </w:rPr>
        <w:t>3</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w:t>
      </w:r>
      <w:r>
        <w:rPr>
          <w:rFonts w:hint="eastAsia" w:ascii="方正小标宋简体" w:hAnsi="Times New Roman" w:eastAsia="方正小标宋简体"/>
          <w:kern w:val="2"/>
          <w:sz w:val="44"/>
          <w:szCs w:val="44"/>
          <w:lang w:val="en-US" w:eastAsia="zh-CN"/>
        </w:rPr>
        <w:t>4</w:t>
      </w:r>
      <w:r>
        <w:rPr>
          <w:rFonts w:hint="eastAsia" w:ascii="方正小标宋简体" w:hAnsi="Times New Roman" w:eastAsia="方正小标宋简体"/>
          <w:kern w:val="2"/>
          <w:sz w:val="44"/>
          <w:szCs w:val="44"/>
        </w:rPr>
        <w:t>年省卫生健康青年科研课题申报指南</w:t>
      </w:r>
    </w:p>
    <w:p>
      <w:pPr>
        <w:adjustRightInd w:val="0"/>
        <w:snapToGrid w:val="0"/>
        <w:spacing w:line="590" w:lineRule="exact"/>
        <w:jc w:val="center"/>
        <w:rPr>
          <w:rFonts w:ascii="楷体_GB2312" w:hAnsi="Times New Roman" w:eastAsia="楷体_GB2312"/>
          <w:b w:val="0"/>
          <w:bCs/>
          <w:kern w:val="2"/>
          <w:sz w:val="32"/>
          <w:szCs w:val="24"/>
        </w:rPr>
      </w:pPr>
      <w:r>
        <w:rPr>
          <w:rFonts w:ascii="楷体_GB2312" w:hAnsi="Times New Roman" w:eastAsia="楷体_GB2312"/>
          <w:b w:val="0"/>
          <w:bCs/>
          <w:kern w:val="2"/>
          <w:sz w:val="32"/>
          <w:szCs w:val="24"/>
        </w:rPr>
        <w:t>（指南代码：202</w:t>
      </w:r>
      <w:r>
        <w:rPr>
          <w:rFonts w:hint="eastAsia" w:ascii="楷体_GB2312" w:hAnsi="Times New Roman" w:eastAsia="楷体_GB2312"/>
          <w:b w:val="0"/>
          <w:bCs/>
          <w:kern w:val="2"/>
          <w:sz w:val="32"/>
          <w:szCs w:val="24"/>
          <w:lang w:val="en-US" w:eastAsia="zh-CN"/>
        </w:rPr>
        <w:t>4</w:t>
      </w:r>
      <w:r>
        <w:rPr>
          <w:rFonts w:ascii="楷体_GB2312" w:hAnsi="Times New Roman" w:eastAsia="楷体_GB2312"/>
          <w:b w:val="0"/>
          <w:bCs/>
          <w:kern w:val="2"/>
          <w:sz w:val="32"/>
          <w:szCs w:val="24"/>
        </w:rPr>
        <w:t>QN0101）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资助省内医疗卫生机构青年卫生专业技术人员自主选题开展的苗圃科研项目，优先支持人工智能、大数据精准医疗、生物工程等医工交叉研究项目。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hint="eastAsia" w:ascii="仿宋_GB2312" w:eastAsia="仿宋_GB2312"/>
          <w:kern w:val="2"/>
          <w:sz w:val="32"/>
          <w:szCs w:val="24"/>
          <w:lang w:eastAsia="zh-CN"/>
        </w:rPr>
      </w:pPr>
      <w:r>
        <w:rPr>
          <w:rFonts w:ascii="仿宋_GB2312" w:hAnsi="Times New Roman" w:eastAsia="仿宋_GB2312"/>
          <w:kern w:val="2"/>
          <w:sz w:val="32"/>
          <w:szCs w:val="24"/>
        </w:rPr>
        <w:t>（一）每个项目资助经费</w:t>
      </w:r>
      <w:r>
        <w:rPr>
          <w:rFonts w:hint="eastAsia" w:ascii="仿宋_GB2312" w:hAnsi="Times New Roman" w:eastAsia="仿宋_GB2312"/>
          <w:kern w:val="2"/>
          <w:sz w:val="32"/>
          <w:szCs w:val="24"/>
        </w:rPr>
        <w:t>5</w:t>
      </w:r>
      <w:r>
        <w:rPr>
          <w:rFonts w:ascii="仿宋_GB2312" w:hAnsi="Times New Roman" w:eastAsia="仿宋_GB2312"/>
          <w:kern w:val="2"/>
          <w:sz w:val="32"/>
          <w:szCs w:val="24"/>
        </w:rPr>
        <w:t>万元。研究时限原则不超过3年，</w:t>
      </w:r>
      <w:r>
        <w:rPr>
          <w:rFonts w:ascii="仿宋_GB2312" w:eastAsia="仿宋_GB2312"/>
          <w:kern w:val="2"/>
          <w:sz w:val="32"/>
          <w:szCs w:val="24"/>
        </w:rPr>
        <w:t>起始时间为</w:t>
      </w:r>
      <w:r>
        <w:rPr>
          <w:rFonts w:ascii="仿宋_GB2312" w:eastAsia="仿宋_GB2312"/>
          <w:color w:val="auto"/>
          <w:kern w:val="2"/>
          <w:sz w:val="32"/>
          <w:szCs w:val="24"/>
        </w:rPr>
        <w:t>20</w:t>
      </w:r>
      <w:r>
        <w:rPr>
          <w:rFonts w:hint="eastAsia" w:ascii="仿宋_GB2312" w:eastAsia="仿宋_GB2312"/>
          <w:color w:val="auto"/>
          <w:kern w:val="2"/>
          <w:sz w:val="32"/>
          <w:szCs w:val="24"/>
        </w:rPr>
        <w:t>2</w:t>
      </w:r>
      <w:r>
        <w:rPr>
          <w:rFonts w:hint="eastAsia" w:ascii="仿宋_GB2312" w:eastAsia="仿宋_GB2312"/>
          <w:color w:val="auto"/>
          <w:kern w:val="2"/>
          <w:sz w:val="32"/>
          <w:szCs w:val="24"/>
          <w:lang w:val="en-US" w:eastAsia="zh-CN"/>
        </w:rPr>
        <w:t>5</w:t>
      </w:r>
      <w:r>
        <w:rPr>
          <w:rFonts w:ascii="仿宋_GB2312" w:eastAsia="仿宋_GB2312"/>
          <w:color w:val="auto"/>
          <w:kern w:val="2"/>
          <w:sz w:val="32"/>
          <w:szCs w:val="24"/>
        </w:rPr>
        <w:t>年</w:t>
      </w:r>
      <w:r>
        <w:rPr>
          <w:rFonts w:hint="eastAsia" w:ascii="仿宋_GB2312" w:eastAsia="仿宋_GB2312"/>
          <w:color w:val="auto"/>
          <w:kern w:val="2"/>
          <w:sz w:val="32"/>
          <w:szCs w:val="24"/>
        </w:rPr>
        <w:t>1月1日</w:t>
      </w:r>
      <w:r>
        <w:rPr>
          <w:rFonts w:ascii="仿宋_GB2312" w:eastAsia="仿宋_GB2312"/>
          <w:kern w:val="2"/>
          <w:sz w:val="32"/>
          <w:szCs w:val="24"/>
        </w:rPr>
        <w:t>，结束时间原则不超过</w:t>
      </w:r>
      <w:r>
        <w:rPr>
          <w:rFonts w:ascii="仿宋_GB2312" w:eastAsia="仿宋_GB2312"/>
          <w:color w:val="auto"/>
          <w:kern w:val="2"/>
          <w:sz w:val="32"/>
          <w:szCs w:val="24"/>
        </w:rPr>
        <w:t>202</w:t>
      </w:r>
      <w:r>
        <w:rPr>
          <w:rFonts w:hint="eastAsia" w:ascii="仿宋_GB2312" w:eastAsia="仿宋_GB2312"/>
          <w:color w:val="auto"/>
          <w:kern w:val="2"/>
          <w:sz w:val="32"/>
          <w:szCs w:val="24"/>
          <w:lang w:val="en-US" w:eastAsia="zh-CN"/>
        </w:rPr>
        <w:t>7</w:t>
      </w:r>
      <w:r>
        <w:rPr>
          <w:rFonts w:ascii="仿宋_GB2312" w:eastAsia="仿宋_GB2312"/>
          <w:color w:val="auto"/>
          <w:kern w:val="2"/>
          <w:sz w:val="32"/>
          <w:szCs w:val="24"/>
        </w:rPr>
        <w:t>年</w:t>
      </w:r>
      <w:r>
        <w:rPr>
          <w:rFonts w:hint="eastAsia" w:ascii="仿宋_GB2312" w:eastAsia="仿宋_GB2312"/>
          <w:color w:val="auto"/>
          <w:kern w:val="2"/>
          <w:sz w:val="32"/>
          <w:szCs w:val="24"/>
          <w:lang w:val="en-US" w:eastAsia="zh-CN"/>
        </w:rPr>
        <w:t>12</w:t>
      </w:r>
      <w:r>
        <w:rPr>
          <w:rFonts w:hint="eastAsia" w:ascii="仿宋_GB2312" w:eastAsia="仿宋_GB2312"/>
          <w:color w:val="auto"/>
          <w:kern w:val="2"/>
          <w:sz w:val="32"/>
          <w:szCs w:val="24"/>
        </w:rPr>
        <w:t>月</w:t>
      </w:r>
      <w:r>
        <w:rPr>
          <w:rFonts w:hint="eastAsia" w:ascii="仿宋_GB2312" w:eastAsia="仿宋_GB2312"/>
          <w:color w:val="auto"/>
          <w:kern w:val="2"/>
          <w:sz w:val="32"/>
          <w:szCs w:val="24"/>
          <w:lang w:val="en-US" w:eastAsia="zh-CN"/>
        </w:rPr>
        <w:t>31</w:t>
      </w:r>
      <w:r>
        <w:rPr>
          <w:rFonts w:hint="eastAsia" w:ascii="仿宋_GB2312" w:eastAsia="仿宋_GB2312"/>
          <w:color w:val="auto"/>
          <w:kern w:val="2"/>
          <w:sz w:val="32"/>
          <w:szCs w:val="24"/>
        </w:rPr>
        <w:t>日</w:t>
      </w:r>
      <w:r>
        <w:rPr>
          <w:rFonts w:ascii="仿宋_GB2312" w:eastAsia="仿宋_GB2312"/>
          <w:kern w:val="2"/>
          <w:sz w:val="32"/>
          <w:szCs w:val="24"/>
        </w:rPr>
        <w:t>。</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（二）申请者为年龄35周岁以下（198</w:t>
      </w:r>
      <w:r>
        <w:rPr>
          <w:rFonts w:hint="eastAsia" w:ascii="仿宋_GB2312" w:hAnsi="Times New Roman" w:eastAsia="仿宋_GB2312"/>
          <w:kern w:val="2"/>
          <w:sz w:val="32"/>
          <w:szCs w:val="24"/>
          <w:lang w:val="en-US" w:eastAsia="zh-CN"/>
        </w:rPr>
        <w:t>9</w:t>
      </w:r>
      <w:r>
        <w:rPr>
          <w:rFonts w:ascii="仿宋_GB2312" w:hAnsi="Times New Roman" w:eastAsia="仿宋_GB2312"/>
          <w:kern w:val="2"/>
          <w:sz w:val="32"/>
          <w:szCs w:val="24"/>
        </w:rPr>
        <w:t>年</w:t>
      </w:r>
      <w:r>
        <w:rPr>
          <w:rFonts w:hint="eastAsia" w:ascii="仿宋_GB2312" w:hAnsi="Times New Roman" w:eastAsia="仿宋_GB2312"/>
          <w:kern w:val="2"/>
          <w:sz w:val="32"/>
          <w:szCs w:val="24"/>
          <w:lang w:val="en-US" w:eastAsia="zh-CN"/>
        </w:rPr>
        <w:t>6</w:t>
      </w:r>
      <w:r>
        <w:rPr>
          <w:rFonts w:ascii="仿宋_GB2312" w:hAnsi="Times New Roman" w:eastAsia="仿宋_GB2312"/>
          <w:kern w:val="2"/>
          <w:sz w:val="32"/>
          <w:szCs w:val="24"/>
        </w:rPr>
        <w:t>月1日之后出生）的卫生专业技术人员，并具有中级及以上专业技术资格或硕士及以上学位。已承担过厅级及以上科研课题的课题负责人不可申请。</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（三）青年科研课题资助分A类、B类。单位如需B类资助应附单位资助承诺函，并经法人代表签字确认，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三、各单位推荐申报数</w:t>
      </w:r>
    </w:p>
    <w:tbl>
      <w:tblPr>
        <w:tblStyle w:val="4"/>
        <w:tblW w:w="0" w:type="auto"/>
        <w:jc w:val="center"/>
        <w:tblLayout w:type="fixed"/>
        <w:tblCellMar>
          <w:top w:w="15" w:type="dxa"/>
          <w:left w:w="15" w:type="dxa"/>
          <w:bottom w:w="15" w:type="dxa"/>
          <w:right w:w="15" w:type="dxa"/>
        </w:tblCellMar>
      </w:tblPr>
      <w:tblGrid>
        <w:gridCol w:w="802"/>
        <w:gridCol w:w="5798"/>
        <w:gridCol w:w="1458"/>
        <w:gridCol w:w="1443"/>
      </w:tblGrid>
      <w:tr>
        <w:tblPrEx>
          <w:tblCellMar>
            <w:top w:w="15" w:type="dxa"/>
            <w:left w:w="15" w:type="dxa"/>
            <w:bottom w:w="15" w:type="dxa"/>
            <w:right w:w="15" w:type="dxa"/>
          </w:tblCellMar>
        </w:tblPrEx>
        <w:trPr>
          <w:trHeight w:val="680" w:hRule="atLeast"/>
          <w:tblHeader/>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备注</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17</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17</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（含省皮防院、滨海新城医院、奥体院区）</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w:t>
            </w:r>
            <w:r>
              <w:rPr>
                <w:rFonts w:hint="eastAsia" w:ascii="仿宋_GB2312" w:hAnsi="Times New Roman" w:eastAsia="仿宋_GB2312"/>
                <w:color w:val="000000"/>
                <w:kern w:val="0"/>
                <w:sz w:val="28"/>
                <w:szCs w:val="28"/>
                <w:lang w:val="en-US" w:eastAsia="zh-CN" w:bidi="ar"/>
              </w:rPr>
              <w:t>3</w:t>
            </w:r>
            <w:r>
              <w:rPr>
                <w:rFonts w:hint="eastAsia" w:ascii="仿宋_GB2312" w:hAnsi="Times New Roman" w:eastAsia="仿宋_GB2312"/>
                <w:color w:val="000000"/>
                <w:kern w:val="0"/>
                <w:sz w:val="28"/>
                <w:szCs w:val="28"/>
                <w:lang w:bidi="ar"/>
              </w:rPr>
              <w:t>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11</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w:t>
            </w:r>
            <w:r>
              <w:rPr>
                <w:rFonts w:hint="eastAsia" w:ascii="仿宋_GB2312" w:hAnsi="Times New Roman" w:eastAsia="仿宋_GB2312"/>
                <w:color w:val="000000"/>
                <w:kern w:val="0"/>
                <w:sz w:val="28"/>
                <w:szCs w:val="28"/>
                <w:lang w:val="en-US" w:eastAsia="zh-CN" w:bidi="ar"/>
              </w:rPr>
              <w:t>3</w:t>
            </w:r>
            <w:r>
              <w:rPr>
                <w:rFonts w:hint="eastAsia" w:ascii="仿宋_GB2312" w:hAnsi="Times New Roman" w:eastAsia="仿宋_GB2312"/>
                <w:color w:val="000000"/>
                <w:kern w:val="0"/>
                <w:sz w:val="28"/>
                <w:szCs w:val="28"/>
                <w:lang w:bidi="ar"/>
              </w:rPr>
              <w:t>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kern w:val="0"/>
                <w:sz w:val="28"/>
                <w:szCs w:val="28"/>
                <w:lang w:val="en-US" w:eastAsia="zh-CN" w:bidi="ar"/>
              </w:rPr>
            </w:pPr>
            <w:r>
              <w:rPr>
                <w:rFonts w:hint="eastAsia" w:ascii="仿宋_GB2312" w:hAnsi="Times New Roman" w:eastAsia="仿宋_GB2312"/>
                <w:color w:val="000000"/>
                <w:kern w:val="0"/>
                <w:sz w:val="28"/>
                <w:szCs w:val="28"/>
                <w:lang w:val="en-US" w:eastAsia="zh-CN" w:bidi="ar"/>
              </w:rPr>
              <w:t>11</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w:t>
            </w:r>
            <w:r>
              <w:rPr>
                <w:rFonts w:hint="eastAsia" w:ascii="仿宋_GB2312" w:hAnsi="Times New Roman" w:eastAsia="仿宋_GB2312"/>
                <w:color w:val="000000"/>
                <w:kern w:val="0"/>
                <w:sz w:val="28"/>
                <w:szCs w:val="28"/>
                <w:lang w:val="en-US" w:eastAsia="zh-CN" w:bidi="ar"/>
              </w:rPr>
              <w:t>3</w:t>
            </w:r>
            <w:r>
              <w:rPr>
                <w:rFonts w:hint="eastAsia" w:ascii="仿宋_GB2312" w:hAnsi="Times New Roman" w:eastAsia="仿宋_GB2312"/>
                <w:color w:val="000000"/>
                <w:kern w:val="0"/>
                <w:sz w:val="28"/>
                <w:szCs w:val="28"/>
                <w:lang w:bidi="ar"/>
              </w:rPr>
              <w:t>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11</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r>
              <w:rPr>
                <w:rFonts w:hint="eastAsia" w:ascii="仿宋_GB2312" w:hAnsi="Times New Roman" w:eastAsia="仿宋_GB2312"/>
                <w:kern w:val="0"/>
                <w:sz w:val="28"/>
                <w:szCs w:val="28"/>
                <w:lang w:bidi="ar"/>
              </w:rPr>
              <w:t>含国家区域医疗中心申报指标</w:t>
            </w:r>
            <w:r>
              <w:rPr>
                <w:rFonts w:hint="eastAsia" w:ascii="仿宋_GB2312" w:hAnsi="Times New Roman" w:eastAsia="仿宋_GB2312"/>
                <w:kern w:val="0"/>
                <w:sz w:val="28"/>
                <w:szCs w:val="28"/>
                <w:lang w:val="en-US" w:eastAsia="zh-CN" w:bidi="ar"/>
              </w:rPr>
              <w:t>3</w:t>
            </w:r>
            <w:r>
              <w:rPr>
                <w:rFonts w:hint="eastAsia" w:ascii="仿宋_GB2312" w:hAnsi="Times New Roman" w:eastAsia="仿宋_GB2312"/>
                <w:kern w:val="0"/>
                <w:sz w:val="28"/>
                <w:szCs w:val="28"/>
                <w:lang w:bidi="ar"/>
              </w:rPr>
              <w:t>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40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）─申报管理─添加项目申请书─选择“青年科研课题”及对应指南代码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lang w:val="en-US" w:eastAsia="zh-CN"/>
        </w:rPr>
        <w:t>3</w:t>
      </w:r>
      <w:r>
        <w:rPr>
          <w:rFonts w:hint="eastAsia" w:ascii="仿宋_GB2312" w:hAnsi="Times New Roman" w:eastAsia="仿宋_GB2312"/>
          <w:kern w:val="2"/>
          <w:sz w:val="32"/>
          <w:szCs w:val="24"/>
        </w:rPr>
        <w:t>QN</w:t>
      </w:r>
      <w:r>
        <w:rPr>
          <w:rFonts w:ascii="仿宋_GB2312" w:hAnsi="Times New Roman" w:eastAsia="仿宋_GB2312"/>
          <w:kern w:val="2"/>
          <w:sz w:val="32"/>
          <w:szCs w:val="24"/>
        </w:rPr>
        <w:t>0101）</w:t>
      </w:r>
      <w:r>
        <w:rPr>
          <w:rFonts w:hint="eastAsia" w:ascii="仿宋_GB2312" w:hAnsi="Times New Roman"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fmt="decimal" w:start="14"/>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8AC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2024-04-19T00:38:15Z</dcterms:created>
  <dc:creator>Administrator</dc:creator>
  <cp:lastModifiedBy>小蛋蛋</cp:lastModifiedBy>
  <dcterms:modified xsi:type="dcterms:W3CDTF">2024-04-19T00:39:25Z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3E9857B925F94DE38813802570197189_12</vt:lpwstr>
  </property>
</Properties>
</file>