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系统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操作指南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7" w:firstLineChars="221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bidi="ar"/>
        </w:rPr>
        <w:t>进入系统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7" w:firstLineChars="221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  <w:t>考生按常规报名流程进入国家医学考试考生系统，查看自己的报名信息，在报名信息处，点击“上传相关材料”按钮，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按页面提示进入报名材料上传界面。</w:t>
      </w:r>
    </w:p>
    <w:p>
      <w:pPr>
        <w:ind w:firstLine="677" w:firstLineChars="221"/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drawing>
          <wp:inline distT="0" distB="0" distL="114300" distR="114300">
            <wp:extent cx="3533775" cy="2371725"/>
            <wp:effectExtent l="0" t="0" r="9525" b="9525"/>
            <wp:docPr id="23" name="图片 23" descr="164125949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1641259490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90" w:lineRule="exact"/>
        <w:ind w:firstLine="61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bidi="ar"/>
        </w:rPr>
        <w:t>激活用户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9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  <w:t>首次登陆考生使用考试报名系统的账号进行授权，授权完成后即可进入报名材料上传界面。</w:t>
      </w:r>
    </w:p>
    <w:p>
      <w:pPr>
        <w:widowControl/>
        <w:jc w:val="center"/>
        <w:rPr>
          <w:color w:val="auto"/>
          <w:kern w:val="0"/>
          <w:sz w:val="22"/>
          <w:szCs w:val="22"/>
        </w:rPr>
      </w:pPr>
      <w:r>
        <w:rPr>
          <w:rFonts w:ascii="仿宋_GB2312" w:hAnsi="仿宋_GB2312" w:eastAsia="仿宋_GB2312" w:cs="宋体"/>
          <w:color w:val="auto"/>
          <w:spacing w:val="15"/>
          <w:kern w:val="0"/>
          <w:sz w:val="22"/>
          <w:szCs w:val="22"/>
        </w:rPr>
        <w:drawing>
          <wp:inline distT="0" distB="0" distL="114300" distR="114300">
            <wp:extent cx="2347595" cy="1615440"/>
            <wp:effectExtent l="0" t="0" r="14605" b="381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47595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77" w:firstLineChars="221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考生上传报名材料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7" w:firstLineChars="221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考生根据页面提示要求，认真阅读说明，并按每一材料的具体要求和示例准备个人的相关材料，集中上传真实且清晰的图像。</w:t>
      </w:r>
    </w:p>
    <w:p>
      <w:pPr>
        <w:ind w:firstLine="677" w:firstLineChars="221"/>
        <w:rPr>
          <w:rFonts w:ascii="仿宋" w:hAnsi="仿宋" w:eastAsia="仿宋"/>
          <w:color w:val="auto"/>
          <w:kern w:val="0"/>
          <w:sz w:val="32"/>
          <w:szCs w:val="32"/>
        </w:rPr>
      </w:pPr>
      <w:r>
        <w:rPr>
          <w:rFonts w:ascii="仿宋" w:hAnsi="仿宋" w:eastAsia="仿宋"/>
          <w:color w:val="auto"/>
          <w:kern w:val="0"/>
          <w:sz w:val="32"/>
          <w:szCs w:val="32"/>
        </w:rPr>
        <w:drawing>
          <wp:inline distT="0" distB="0" distL="114300" distR="114300">
            <wp:extent cx="4493260" cy="2001520"/>
            <wp:effectExtent l="0" t="0" r="2540" b="17780"/>
            <wp:docPr id="9" name="图片 3" descr="http://help.bliner.me/api/file/15843507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http://help.bliner.me/api/file/1584350769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93260" cy="200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7" w:firstLineChars="221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注意： 这里显示的内容，是医师资格考试所有可能需要的材料列表，考生根据自己的个人情况和考区通知要求，上传必需的报名材料图片。</w:t>
      </w:r>
    </w:p>
    <w:p>
      <w:pPr>
        <w:ind w:firstLine="677" w:firstLineChars="221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eastAsia="zh-CN"/>
        </w:rPr>
        <w:t>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eastAsia="zh-CN"/>
        </w:rPr>
        <w:t>示例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网上报名阶段，请详细阅读《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年国家医师资格考试福建考生报名须知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》，考生参照通知要求，并据个人情况，如实上传全部所需的考试材料图片，如更改报考类别或补充报考信息须同步更新上传材料。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7" w:firstLineChars="221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以身份证明上传为例，点击“示例”查看要求，再点“上传”按钮，进入上传图片界面，将个人已经准备好的图像文件上传。如下图：</w:t>
      </w:r>
    </w:p>
    <w:p>
      <w:pPr>
        <w:ind w:firstLine="677" w:firstLineChars="221"/>
        <w:rPr>
          <w:rFonts w:ascii="仿宋" w:hAnsi="仿宋" w:eastAsia="仿宋"/>
          <w:color w:val="auto"/>
          <w:kern w:val="0"/>
          <w:sz w:val="32"/>
          <w:szCs w:val="32"/>
        </w:rPr>
      </w:pPr>
      <w:r>
        <w:rPr>
          <w:rFonts w:ascii="仿宋" w:hAnsi="仿宋" w:eastAsia="仿宋"/>
          <w:color w:val="auto"/>
          <w:kern w:val="0"/>
          <w:sz w:val="32"/>
          <w:szCs w:val="32"/>
        </w:rPr>
        <w:drawing>
          <wp:inline distT="0" distB="0" distL="114300" distR="114300">
            <wp:extent cx="4497070" cy="2553335"/>
            <wp:effectExtent l="0" t="0" r="17780" b="18415"/>
            <wp:docPr id="12" name="图片 4" descr="http://help.bliner.me/api/file/15837548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 descr="http://help.bliner.me/api/file/1583754804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97070" cy="255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77" w:firstLineChars="221"/>
        <w:rPr>
          <w:rFonts w:ascii="仿宋" w:hAnsi="仿宋" w:eastAsia="仿宋"/>
          <w:color w:val="auto"/>
          <w:kern w:val="0"/>
          <w:sz w:val="32"/>
          <w:szCs w:val="32"/>
        </w:rPr>
      </w:pPr>
      <w:r>
        <w:rPr>
          <w:rFonts w:ascii="仿宋" w:hAnsi="仿宋" w:eastAsia="仿宋"/>
          <w:color w:val="auto"/>
          <w:kern w:val="0"/>
          <w:sz w:val="32"/>
          <w:szCs w:val="32"/>
        </w:rPr>
        <w:drawing>
          <wp:inline distT="0" distB="0" distL="114300" distR="114300">
            <wp:extent cx="5274945" cy="2771140"/>
            <wp:effectExtent l="0" t="0" r="1905" b="10160"/>
            <wp:docPr id="15" name="图片 5" descr="http://help.bliner.me/api/file/15837548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 descr="http://help.bliner.me/api/file/1583754839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77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77" w:firstLineChars="221"/>
        <w:rPr>
          <w:rFonts w:ascii="华文仿宋" w:hAnsi="华文仿宋" w:eastAsia="华文仿宋"/>
          <w:color w:val="auto"/>
          <w:kern w:val="0"/>
          <w:sz w:val="32"/>
          <w:szCs w:val="32"/>
        </w:rPr>
      </w:pPr>
      <w:r>
        <w:rPr>
          <w:rFonts w:ascii="华文仿宋" w:hAnsi="华文仿宋" w:eastAsia="华文仿宋"/>
          <w:color w:val="auto"/>
          <w:kern w:val="0"/>
          <w:sz w:val="32"/>
          <w:szCs w:val="32"/>
        </w:rPr>
        <w:t>点击选取文件，即可进入图片选择界面，选择完成点击提交即可上传。</w:t>
      </w:r>
    </w:p>
    <w:p>
      <w:pPr>
        <w:ind w:firstLine="677" w:firstLineChars="221"/>
        <w:rPr>
          <w:rFonts w:ascii="仿宋" w:hAnsi="仿宋" w:eastAsia="仿宋"/>
          <w:b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kern w:val="0"/>
          <w:sz w:val="32"/>
          <w:szCs w:val="32"/>
          <w:lang w:val="en-US" w:eastAsia="zh-CN"/>
        </w:rPr>
        <w:t>5.</w:t>
      </w:r>
      <w:r>
        <w:rPr>
          <w:rFonts w:ascii="仿宋" w:hAnsi="仿宋" w:eastAsia="仿宋"/>
          <w:b/>
          <w:bCs/>
          <w:color w:val="auto"/>
          <w:kern w:val="0"/>
          <w:sz w:val="32"/>
          <w:szCs w:val="32"/>
        </w:rPr>
        <w:t>上传的图片要求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7" w:firstLineChars="221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材料照片需保证信息真实、准确、完整、有效。画面保持正向，不得翻转旋转。文件应使用jpg/jpeg/png格式，上传的照片应确保图像清晰，单个照片文件大小不超过200k。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7" w:firstLineChars="221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在每一个图片上传界面都有上述提示，请考生认真阅读，并保证内容真实准确。</w:t>
      </w:r>
    </w:p>
    <w:p>
      <w:pPr>
        <w:ind w:firstLine="677" w:firstLineChars="221"/>
        <w:rPr>
          <w:rFonts w:ascii="仿宋" w:hAnsi="仿宋" w:eastAsia="仿宋"/>
          <w:b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kern w:val="0"/>
          <w:sz w:val="32"/>
          <w:szCs w:val="32"/>
          <w:lang w:val="en-US" w:eastAsia="zh-CN"/>
        </w:rPr>
        <w:t>6.</w:t>
      </w:r>
      <w:r>
        <w:rPr>
          <w:rFonts w:ascii="仿宋" w:hAnsi="仿宋" w:eastAsia="仿宋"/>
          <w:b/>
          <w:bCs/>
          <w:color w:val="auto"/>
          <w:kern w:val="0"/>
          <w:sz w:val="32"/>
          <w:szCs w:val="32"/>
        </w:rPr>
        <w:t>同一种类材料可上传多个图片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7" w:firstLineChars="221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如果同一种类材料需要上传多个图片的，在上传完第一个图片之后，继续点击后面的上传即可。</w:t>
      </w:r>
    </w:p>
    <w:p>
      <w:pPr>
        <w:ind w:firstLine="677" w:firstLineChars="221"/>
        <w:rPr>
          <w:rFonts w:ascii="仿宋" w:hAnsi="仿宋" w:eastAsia="仿宋"/>
          <w:color w:val="auto"/>
          <w:kern w:val="0"/>
          <w:sz w:val="32"/>
          <w:szCs w:val="32"/>
        </w:rPr>
      </w:pPr>
      <w:r>
        <w:rPr>
          <w:rFonts w:ascii="仿宋" w:hAnsi="仿宋" w:eastAsia="仿宋"/>
          <w:color w:val="auto"/>
          <w:kern w:val="0"/>
          <w:sz w:val="32"/>
          <w:szCs w:val="32"/>
        </w:rPr>
        <w:drawing>
          <wp:inline distT="0" distB="0" distL="114300" distR="114300">
            <wp:extent cx="5954395" cy="1867535"/>
            <wp:effectExtent l="0" t="0" r="8255" b="18415"/>
            <wp:docPr id="14" name="图片 6" descr="http://help.bliner.me/api/file/15843517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 descr="http://help.bliner.me/api/file/1584351705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54395" cy="186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7" w:firstLineChars="221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注意： 有些图片只有两个或固定数量的（例如身份证明材料），则传完指定数量的图片后，则不能继续上传。</w:t>
      </w:r>
    </w:p>
    <w:p>
      <w:pPr>
        <w:ind w:firstLine="677" w:firstLineChars="221"/>
        <w:rPr>
          <w:rFonts w:ascii="仿宋" w:hAnsi="仿宋" w:eastAsia="仿宋"/>
          <w:b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kern w:val="0"/>
          <w:sz w:val="32"/>
          <w:szCs w:val="32"/>
          <w:lang w:val="en-US" w:eastAsia="zh-CN"/>
        </w:rPr>
        <w:t>7.</w:t>
      </w:r>
      <w:r>
        <w:rPr>
          <w:rFonts w:ascii="仿宋" w:hAnsi="仿宋" w:eastAsia="仿宋"/>
          <w:b/>
          <w:bCs/>
          <w:color w:val="auto"/>
          <w:kern w:val="0"/>
          <w:sz w:val="32"/>
          <w:szCs w:val="32"/>
        </w:rPr>
        <w:t>删除并重新上传图片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7" w:firstLineChars="221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如果图片上传错了或上传后变形、不清晰时，可以删除再重新上传，点击图片右上角的“－”减号按钮即可删除，如下图：</w:t>
      </w:r>
    </w:p>
    <w:p>
      <w:pPr>
        <w:ind w:firstLine="677" w:firstLineChars="221"/>
        <w:rPr>
          <w:rFonts w:ascii="仿宋" w:hAnsi="仿宋" w:eastAsia="仿宋"/>
          <w:color w:val="auto"/>
          <w:kern w:val="0"/>
          <w:sz w:val="32"/>
          <w:szCs w:val="32"/>
        </w:rPr>
      </w:pPr>
      <w:r>
        <w:rPr>
          <w:rFonts w:ascii="仿宋" w:hAnsi="仿宋" w:eastAsia="仿宋"/>
          <w:color w:val="auto"/>
          <w:kern w:val="0"/>
          <w:sz w:val="32"/>
          <w:szCs w:val="32"/>
        </w:rPr>
        <w:drawing>
          <wp:inline distT="0" distB="0" distL="114300" distR="114300">
            <wp:extent cx="5277485" cy="2914015"/>
            <wp:effectExtent l="0" t="0" r="18415" b="635"/>
            <wp:docPr id="13" name="图片 7" descr="http://help.bliner.me/api/file/15837552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" descr="http://help.bliner.me/api/file/1583755291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7485" cy="291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77" w:firstLineChars="221"/>
        <w:rPr>
          <w:rFonts w:ascii="仿宋" w:hAnsi="仿宋" w:eastAsia="仿宋"/>
          <w:color w:val="auto"/>
          <w:kern w:val="0"/>
          <w:sz w:val="32"/>
          <w:szCs w:val="32"/>
        </w:rPr>
      </w:pPr>
      <w:r>
        <w:rPr>
          <w:rFonts w:ascii="仿宋" w:hAnsi="仿宋" w:eastAsia="仿宋"/>
          <w:color w:val="auto"/>
          <w:kern w:val="0"/>
          <w:sz w:val="32"/>
          <w:szCs w:val="32"/>
        </w:rPr>
        <w:drawing>
          <wp:inline distT="0" distB="0" distL="114300" distR="114300">
            <wp:extent cx="4618355" cy="2723515"/>
            <wp:effectExtent l="0" t="0" r="10795" b="635"/>
            <wp:docPr id="10" name="图片 8" descr="http://help.bliner.me/api/file/15837553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 descr="http://help.bliner.me/api/file/1583755326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18355" cy="2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7" w:firstLineChars="221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删除完成后，再次点击上传，上传新图片即可。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7" w:firstLineChars="221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注意：如考生已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被审核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，则上传的图片将被锁定，考生无法修改图片。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1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8.审核信息反馈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12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在资格审核期间，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考生可根据考区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、考点反馈的短信内容，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及时查看您的医师资格考试报名材料审核反馈意见，并根据反馈意见补充完善相关材料。</w:t>
      </w:r>
    </w:p>
    <w:p>
      <w:pPr>
        <w:ind w:firstLine="677" w:firstLineChars="221"/>
        <w:rPr>
          <w:rFonts w:hint="eastAsia" w:ascii="仿宋_GB2312" w:hAnsi="仿宋_GB2312" w:eastAsia="仿宋_GB2312" w:cs="仿宋_GB2312"/>
          <w:color w:val="3D3D3D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D3D3D"/>
          <w:kern w:val="0"/>
          <w:sz w:val="32"/>
          <w:szCs w:val="32"/>
        </w:rPr>
        <w:drawing>
          <wp:inline distT="0" distB="0" distL="114300" distR="114300">
            <wp:extent cx="5275580" cy="2198370"/>
            <wp:effectExtent l="0" t="0" r="127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219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7" w:h="16840"/>
      <w:pgMar w:top="1814" w:right="1587" w:bottom="1701" w:left="1587" w:header="0" w:footer="850" w:gutter="0"/>
      <w:cols w:space="0" w:num="1"/>
      <w:rtlGutter w:val="0"/>
      <w:docGrid w:type="linesAndChars" w:linePitch="393" w:charSpace="-287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F54E2"/>
    <w:rsid w:val="1B1E3CBD"/>
    <w:rsid w:val="481F54E2"/>
    <w:rsid w:val="579F31FE"/>
    <w:rsid w:val="6CD1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2022-01-04T02:16:00Z</dcterms:created>
  <dc:creator>郭静</dc:creator>
  <cp:lastModifiedBy>郭静</cp:lastModifiedBy>
  <dcterms:modified xsi:type="dcterms:W3CDTF">2022-01-04T03:00:48Z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