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textAlignment w:val="bottom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0" w:name="红头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</w:rPr>
        <w:t>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</w:t>
      </w:r>
    </w:p>
    <w:p>
      <w:pPr>
        <w:widowControl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47464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2023年全国示范性老年友好型社区推荐汇总表</w:t>
      </w:r>
    </w:p>
    <w:p>
      <w:pPr>
        <w:ind w:right="736" w:rightChars="230"/>
        <w:jc w:val="both"/>
        <w:rPr>
          <w:rFonts w:hint="eastAsia" w:ascii="仿宋_GB2312" w:hAnsi="仿宋_GB2312" w:eastAsia="仿宋_GB2312" w:cs="仿宋_GB2312"/>
          <w:bCs/>
          <w:color w:val="000000"/>
          <w:sz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推荐单位：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u w:val="single"/>
        </w:rPr>
        <w:t xml:space="preserve">        </w:t>
      </w:r>
      <w:r>
        <w:rPr>
          <w:rFonts w:hint="eastAsia" w:ascii="仿宋_GB2312" w:hAnsi="仿宋_GB2312" w:cs="仿宋_GB2312"/>
          <w:bCs/>
          <w:color w:val="000000"/>
          <w:sz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u w:val="single"/>
        </w:rPr>
        <w:t xml:space="preserve">  </w:t>
      </w:r>
      <w:r>
        <w:rPr>
          <w:rFonts w:hint="eastAsia" w:ascii="仿宋_GB2312" w:hAnsi="仿宋_GB2312" w:cs="仿宋_GB2312"/>
          <w:bCs/>
          <w:color w:val="000000"/>
          <w:sz w:val="28"/>
          <w:lang w:eastAsia="zh-CN"/>
        </w:rPr>
        <w:t>市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（区）卫生健康</w:t>
      </w:r>
      <w:r>
        <w:rPr>
          <w:rFonts w:hint="eastAsia" w:ascii="仿宋_GB2312" w:hAnsi="仿宋_GB2312" w:cs="仿宋_GB2312"/>
          <w:bCs/>
          <w:color w:val="000000"/>
          <w:sz w:val="28"/>
          <w:lang w:eastAsia="zh-CN"/>
        </w:rPr>
        <w:t>行政部门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 xml:space="preserve">（加盖公章）   </w:t>
      </w:r>
    </w:p>
    <w:tbl>
      <w:tblPr>
        <w:tblStyle w:val="4"/>
        <w:tblpPr w:leftFromText="180" w:rightFromText="180" w:vertAnchor="text" w:horzAnchor="page" w:tblpX="1543" w:tblpY="409"/>
        <w:tblOverlap w:val="never"/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890"/>
        <w:gridCol w:w="1480"/>
        <w:gridCol w:w="2120"/>
        <w:gridCol w:w="1740"/>
        <w:gridCol w:w="321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</w:rPr>
              <w:t>序号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</w:rPr>
              <w:t>社区名称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</w:rPr>
              <w:t>负责人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</w:rPr>
              <w:t>姓名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</w:rPr>
              <w:t>负责人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</w:rPr>
              <w:t>职务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</w:rPr>
              <w:t>负责人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</w:rPr>
              <w:t>联系电话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</w:rPr>
              <w:t>通讯地址及邮编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黑体"/>
                <w:bCs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lang w:eastAsia="zh-CN"/>
              </w:rPr>
              <w:t>市</w:t>
            </w:r>
            <w:r>
              <w:rPr>
                <w:rFonts w:hint="default" w:ascii="黑体" w:hAnsi="黑体" w:eastAsia="黑体" w:cs="黑体"/>
                <w:bCs/>
                <w:color w:val="000000"/>
                <w:sz w:val="28"/>
              </w:rPr>
              <w:t>级现场评分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仿宋_GB2312" w:hAnsi="仿宋_GB2312" w:eastAsia="仿宋_GB2312" w:cs="仿宋_GB2312"/>
                <w:b/>
                <w:color w:val="000000"/>
                <w:sz w:val="4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FF0000"/>
                <w:sz w:val="32"/>
                <w:szCs w:val="32"/>
                <w:lang w:eastAsia="zh-CN"/>
              </w:rPr>
              <w:t>格式范例：市（州、盟、地区）</w:t>
            </w:r>
            <w:r>
              <w:rPr>
                <w:rFonts w:hint="eastAsia" w:ascii="仿宋_GB2312" w:hAnsi="仿宋_GB2312" w:cs="仿宋_GB2312"/>
                <w:b w:val="0"/>
                <w:bCs/>
                <w:color w:val="FF0000"/>
                <w:sz w:val="32"/>
                <w:szCs w:val="32"/>
                <w:lang w:val="en-US" w:eastAsia="zh-CN"/>
              </w:rPr>
              <w:t>+县（区、市）+镇（乡、街道）+社区（村）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</w:tr>
    </w:tbl>
    <w:p>
      <w:pPr>
        <w:spacing w:line="560" w:lineRule="exact"/>
        <w:ind w:firstLine="7000" w:firstLineChars="2500"/>
        <w:jc w:val="both"/>
        <w:textAlignment w:val="bottom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联系人：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联系电话：</w:t>
      </w:r>
      <w:bookmarkEnd w:id="0"/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283" w:footer="283" w:gutter="0"/>
      <w:pgNumType w:fmt="decimal" w:start="23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15875</wp:posOffset>
              </wp:positionH>
              <wp:positionV relativeFrom="paragraph">
                <wp:posOffset>-730250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宋体" w:hAnsi="宋体" w:cs="宋体"/>
                              <w:sz w:val="28"/>
                              <w:szCs w:val="28"/>
                              <w:lang w:val="en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25pt;margin-top:-5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e4ZfNkAAAAKAQAADwAAAAAAAAABACAAAAAi&#10;AAAAZHJzL2Rvd25yZXYueG1sUEsBAhQAFAAAAAgAh07iQGBycTzQAQAAowMAAA4AAAAAAAAAAQAg&#10;AAAAKAEAAGRycy9lMm9Eb2MueG1sUEsFBgAAAAAGAAYAWQEAAGo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宋体" w:hAnsi="宋体" w:cs="宋体"/>
                        <w:sz w:val="28"/>
                        <w:szCs w:val="28"/>
                        <w:lang w:val="en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5C9D3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2023-03-03T07:15:28Z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CEA96ADE38D24234BEFDEDEC62C0835E</vt:lpwstr>
  </property>
</Properties>
</file>