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Times New Roman" w:eastAsia="方正小标宋简体"/>
          <w:b w:val="0"/>
          <w:sz w:val="44"/>
        </w:rPr>
      </w:pPr>
      <w:r>
        <w:rPr>
          <w:rFonts w:hint="eastAsia" w:ascii="方正小标宋简体" w:hAnsi="Times New Roman" w:eastAsia="方正小标宋简体"/>
          <w:b w:val="0"/>
          <w:sz w:val="44"/>
        </w:rPr>
        <w:t>“健康福建”公众服务平台建设方案</w:t>
      </w:r>
    </w:p>
    <w:p>
      <w:pPr>
        <w:adjustRightInd w:val="0"/>
        <w:snapToGrid w:val="0"/>
        <w:spacing w:line="600" w:lineRule="exact"/>
        <w:ind w:firstLine="640" w:firstLineChars="200"/>
        <w:rPr>
          <w:rFonts w:ascii="方正仿宋简体" w:eastAsia="方正仿宋简体"/>
          <w:sz w:val="32"/>
          <w:szCs w:val="32"/>
        </w:rPr>
      </w:pPr>
    </w:p>
    <w:p>
      <w:pPr>
        <w:adjustRightInd w:val="0"/>
        <w:snapToGrid w:val="0"/>
        <w:spacing w:line="600" w:lineRule="exact"/>
        <w:ind w:firstLine="640" w:firstLineChars="200"/>
        <w:rPr>
          <w:rFonts w:hint="eastAsia" w:ascii="方正仿宋简体" w:hAnsi="Times New Roman" w:eastAsia="方正仿宋简体"/>
          <w:sz w:val="32"/>
        </w:rPr>
      </w:pPr>
      <w:r>
        <w:rPr>
          <w:rFonts w:hint="eastAsia" w:ascii="方正仿宋简体" w:hAnsi="Times New Roman" w:eastAsia="方正仿宋简体"/>
          <w:sz w:val="32"/>
        </w:rPr>
        <w:t>为方便群众就医，促进自我健康管理，满足群众对多元化医疗健康服务的需求，探索健康医疗服务资源向社会开放，根据《福建省“十三五”卫生计生事业发展专项规划》提出“推进人口健康信息化建设，实现共享应用，健康惠民”的要求，依托互联网建设面向公众的健康服务平台，特制定本建设方案。</w:t>
      </w:r>
    </w:p>
    <w:p>
      <w:pPr>
        <w:adjustRightInd w:val="0"/>
        <w:snapToGrid w:val="0"/>
        <w:spacing w:line="600" w:lineRule="exact"/>
        <w:ind w:firstLine="640" w:firstLineChars="200"/>
        <w:outlineLvl w:val="0"/>
        <w:rPr>
          <w:rFonts w:hint="eastAsia" w:ascii="方正黑体简体" w:hAnsi="Times New Roman" w:eastAsia="方正黑体简体"/>
          <w:sz w:val="32"/>
        </w:rPr>
      </w:pPr>
      <w:r>
        <w:rPr>
          <w:rFonts w:hint="eastAsia" w:ascii="方正黑体简体" w:hAnsi="黑体" w:eastAsia="方正黑体简体"/>
          <w:sz w:val="32"/>
        </w:rPr>
        <w:t>一、建设背景和需求分析</w:t>
      </w:r>
    </w:p>
    <w:p>
      <w:pPr>
        <w:adjustRightInd w:val="0"/>
        <w:snapToGrid w:val="0"/>
        <w:spacing w:line="600" w:lineRule="exact"/>
        <w:ind w:firstLine="640" w:firstLineChars="200"/>
        <w:rPr>
          <w:rFonts w:ascii="Times New Roman" w:hAnsi="Times New Roman" w:eastAsia="方正仿宋简体"/>
          <w:sz w:val="32"/>
        </w:rPr>
      </w:pPr>
      <w:r>
        <w:rPr>
          <w:rFonts w:hint="default" w:ascii="Times New Roman" w:hAnsi="Times New Roman" w:eastAsia="方正仿宋简体"/>
          <w:sz w:val="32"/>
        </w:rPr>
        <w:t>国务院出台的</w:t>
      </w:r>
      <w:r>
        <w:rPr>
          <w:rFonts w:ascii="Times New Roman" w:hAnsi="Times New Roman" w:eastAsia="方正仿宋简体"/>
          <w:sz w:val="32"/>
        </w:rPr>
        <w:t>《</w:t>
      </w:r>
      <w:r>
        <w:rPr>
          <w:rFonts w:hint="default" w:ascii="Times New Roman" w:hAnsi="Times New Roman" w:eastAsia="方正仿宋简体"/>
          <w:sz w:val="32"/>
        </w:rPr>
        <w:t>关于积极推进“互联网+”行动的指导意见</w:t>
      </w:r>
      <w:r>
        <w:rPr>
          <w:rFonts w:ascii="Times New Roman" w:hAnsi="Times New Roman" w:eastAsia="方正仿宋简体"/>
          <w:sz w:val="32"/>
        </w:rPr>
        <w:t>》</w:t>
      </w:r>
      <w:r>
        <w:rPr>
          <w:rFonts w:hint="default" w:ascii="Times New Roman" w:hAnsi="Times New Roman" w:eastAsia="方正仿宋简体"/>
          <w:sz w:val="32"/>
        </w:rPr>
        <w:t>（国发〔2015〕40号）</w:t>
      </w:r>
      <w:r>
        <w:rPr>
          <w:rFonts w:ascii="Times New Roman" w:hAnsi="Times New Roman" w:eastAsia="方正仿宋简体"/>
          <w:sz w:val="32"/>
        </w:rPr>
        <w:t>和《关于促进和规范健康医疗大数据应用的指导意见》（国发办〔2016〕47号）等文件提出要规范和推动“互联网+健康医疗”服务，发展智慧健康医疗便民惠民服务，推进基于区域人口健康信息平台的医疗健康大数据开放共享、深度挖掘和广泛应用。</w:t>
      </w:r>
    </w:p>
    <w:p>
      <w:pPr>
        <w:adjustRightInd w:val="0"/>
        <w:snapToGrid w:val="0"/>
        <w:spacing w:line="600" w:lineRule="exact"/>
        <w:ind w:firstLine="640" w:firstLineChars="200"/>
        <w:rPr>
          <w:rFonts w:ascii="Times New Roman" w:hAnsi="Times New Roman" w:eastAsia="方正仿宋简体"/>
          <w:sz w:val="32"/>
        </w:rPr>
      </w:pPr>
      <w:r>
        <w:rPr>
          <w:rFonts w:hint="default" w:ascii="Times New Roman" w:hAnsi="Times New Roman" w:eastAsia="方正仿宋简体"/>
          <w:sz w:val="32"/>
        </w:rPr>
        <w:t>“</w:t>
      </w:r>
      <w:r>
        <w:rPr>
          <w:rFonts w:ascii="Times New Roman" w:hAnsi="Times New Roman" w:eastAsia="方正仿宋简体"/>
          <w:sz w:val="32"/>
        </w:rPr>
        <w:t>十二五</w:t>
      </w:r>
      <w:r>
        <w:rPr>
          <w:rFonts w:hint="default" w:ascii="Times New Roman" w:hAnsi="Times New Roman" w:eastAsia="方正仿宋简体"/>
          <w:sz w:val="32"/>
        </w:rPr>
        <w:t>”</w:t>
      </w:r>
      <w:r>
        <w:rPr>
          <w:rFonts w:ascii="Times New Roman" w:hAnsi="Times New Roman" w:eastAsia="方正仿宋简体"/>
          <w:sz w:val="32"/>
        </w:rPr>
        <w:t>期间我省已建成省、市两级</w:t>
      </w:r>
      <w:r>
        <w:rPr>
          <w:rFonts w:hint="default" w:ascii="Times New Roman" w:hAnsi="Times New Roman" w:eastAsia="方正仿宋简体"/>
          <w:sz w:val="32"/>
        </w:rPr>
        <w:t>全民健康信息</w:t>
      </w:r>
      <w:r>
        <w:rPr>
          <w:rFonts w:ascii="Times New Roman" w:hAnsi="Times New Roman" w:eastAsia="方正仿宋简体"/>
          <w:sz w:val="32"/>
        </w:rPr>
        <w:t>平台，网络覆盖各级医疗机构，实现了诊疗信息、体检信息、检验、检查报告数据跨机构、跨</w:t>
      </w:r>
      <w:r>
        <w:rPr>
          <w:rFonts w:hint="default" w:ascii="Times New Roman" w:hAnsi="Times New Roman" w:eastAsia="方正仿宋简体"/>
          <w:sz w:val="32"/>
        </w:rPr>
        <w:t>区域</w:t>
      </w:r>
      <w:r>
        <w:rPr>
          <w:rFonts w:ascii="Times New Roman" w:hAnsi="Times New Roman" w:eastAsia="方正仿宋简体"/>
          <w:sz w:val="32"/>
        </w:rPr>
        <w:t>共享；基层医疗卫生信息系统全面上线运行6年，基本实现诊疗业务、公共卫生、妇幼保健、计划免疫</w:t>
      </w:r>
      <w:r>
        <w:rPr>
          <w:rFonts w:hint="default" w:ascii="Times New Roman" w:hAnsi="Times New Roman" w:eastAsia="方正仿宋简体"/>
          <w:sz w:val="32"/>
        </w:rPr>
        <w:t>等</w:t>
      </w:r>
      <w:r>
        <w:rPr>
          <w:rFonts w:ascii="Times New Roman" w:hAnsi="Times New Roman" w:eastAsia="方正仿宋简体"/>
          <w:sz w:val="32"/>
        </w:rPr>
        <w:t>综合业务信息</w:t>
      </w:r>
      <w:r>
        <w:rPr>
          <w:rFonts w:hint="default" w:ascii="Times New Roman" w:hAnsi="Times New Roman" w:eastAsia="方正仿宋简体"/>
          <w:sz w:val="32"/>
        </w:rPr>
        <w:t>一体化</w:t>
      </w:r>
      <w:r>
        <w:rPr>
          <w:rFonts w:ascii="Times New Roman" w:hAnsi="Times New Roman" w:eastAsia="方正仿宋简体"/>
          <w:sz w:val="32"/>
        </w:rPr>
        <w:t>管理；全员人口信息系统不仅实现了人口基础信息共享，而且与卫生信息系统整合应用取得了明显成效。</w:t>
      </w:r>
    </w:p>
    <w:p>
      <w:pPr>
        <w:adjustRightInd w:val="0"/>
        <w:snapToGrid w:val="0"/>
        <w:spacing w:line="600" w:lineRule="exact"/>
        <w:ind w:firstLine="640" w:firstLineChars="200"/>
        <w:rPr>
          <w:rFonts w:ascii="Times New Roman" w:hAnsi="Times New Roman" w:eastAsia="方正仿宋简体"/>
          <w:sz w:val="32"/>
        </w:rPr>
      </w:pPr>
      <w:r>
        <w:rPr>
          <w:rFonts w:ascii="Times New Roman" w:hAnsi="Times New Roman" w:eastAsia="方正仿宋简体"/>
          <w:sz w:val="32"/>
        </w:rPr>
        <w:t>面向公众的便民服务需求有：</w:t>
      </w:r>
    </w:p>
    <w:p>
      <w:pPr>
        <w:adjustRightInd w:val="0"/>
        <w:snapToGrid w:val="0"/>
        <w:spacing w:line="600" w:lineRule="exact"/>
        <w:ind w:firstLine="640" w:firstLineChars="200"/>
        <w:rPr>
          <w:rFonts w:hint="default" w:ascii="Times New Roman" w:hAnsi="Times New Roman" w:eastAsia="方正仿宋简体"/>
          <w:sz w:val="32"/>
        </w:rPr>
      </w:pPr>
      <w:r>
        <w:rPr>
          <w:rFonts w:hint="default" w:ascii="Times New Roman" w:hAnsi="Times New Roman" w:eastAsia="方正仿宋简体"/>
          <w:sz w:val="32"/>
        </w:rPr>
        <w:t>（1</w:t>
      </w:r>
      <w:r>
        <w:rPr>
          <w:rFonts w:ascii="Times New Roman" w:hAnsi="Times New Roman" w:eastAsia="方正仿宋简体"/>
          <w:sz w:val="32"/>
        </w:rPr>
        <w:t>）居民健康档案互联网查询需求。目前居民健康档案数据仅在医疗机构间实现数据共享查询，尚未对互联网居民开放查询服务。</w:t>
      </w:r>
    </w:p>
    <w:p>
      <w:pPr>
        <w:adjustRightInd w:val="0"/>
        <w:snapToGrid w:val="0"/>
        <w:spacing w:line="600" w:lineRule="exact"/>
        <w:ind w:firstLine="640" w:firstLineChars="200"/>
        <w:rPr>
          <w:rFonts w:hint="default" w:ascii="Times New Roman" w:hAnsi="Times New Roman" w:eastAsia="方正仿宋简体"/>
          <w:sz w:val="32"/>
        </w:rPr>
      </w:pPr>
      <w:r>
        <w:rPr>
          <w:rFonts w:hint="default" w:ascii="Times New Roman" w:hAnsi="Times New Roman" w:eastAsia="方正仿宋简体"/>
          <w:sz w:val="32"/>
        </w:rPr>
        <w:t>（2）实时健康数据查询服务的</w:t>
      </w:r>
      <w:r>
        <w:rPr>
          <w:rFonts w:ascii="Times New Roman" w:hAnsi="Times New Roman" w:eastAsia="方正仿宋简体"/>
          <w:sz w:val="32"/>
        </w:rPr>
        <w:t>需求。</w:t>
      </w:r>
      <w:r>
        <w:rPr>
          <w:rFonts w:hint="default" w:ascii="Times New Roman" w:hAnsi="Times New Roman" w:eastAsia="方正仿宋简体"/>
          <w:sz w:val="32"/>
          <w:szCs w:val="22"/>
        </w:rPr>
        <w:t>因区域平台现有的电子病历数据无法满足患者就医时实时信息查询服务，现有的诊疗数据还不健全，还无法提供完整的共享服务,数据质量也还有一定问题。因此，平台拟直接采集医疗机构数据用于实时服务</w:t>
      </w:r>
      <w:r>
        <w:rPr>
          <w:rFonts w:ascii="Times New Roman" w:hAnsi="Times New Roman" w:eastAsia="方正仿宋简体"/>
          <w:sz w:val="32"/>
        </w:rPr>
        <w:t>。</w:t>
      </w:r>
    </w:p>
    <w:p>
      <w:pPr>
        <w:adjustRightInd w:val="0"/>
        <w:snapToGrid w:val="0"/>
        <w:spacing w:line="600" w:lineRule="exact"/>
        <w:ind w:firstLine="640" w:firstLineChars="200"/>
        <w:rPr>
          <w:rFonts w:ascii="Times New Roman" w:hAnsi="Times New Roman" w:eastAsia="方正仿宋简体"/>
          <w:sz w:val="32"/>
        </w:rPr>
      </w:pPr>
      <w:r>
        <w:rPr>
          <w:rFonts w:hint="default" w:ascii="Times New Roman" w:hAnsi="Times New Roman" w:eastAsia="方正仿宋简体"/>
          <w:sz w:val="32"/>
        </w:rPr>
        <w:t>（3</w:t>
      </w:r>
      <w:r>
        <w:rPr>
          <w:rFonts w:ascii="Times New Roman" w:hAnsi="Times New Roman" w:eastAsia="方正仿宋简体"/>
          <w:sz w:val="32"/>
        </w:rPr>
        <w:t>）</w:t>
      </w:r>
      <w:r>
        <w:rPr>
          <w:rFonts w:hint="default" w:ascii="Times New Roman" w:hAnsi="Times New Roman" w:eastAsia="方正仿宋简体"/>
          <w:sz w:val="32"/>
        </w:rPr>
        <w:t>满足群众一站式获取权威医疗服务信息的需求</w:t>
      </w:r>
      <w:r>
        <w:rPr>
          <w:rFonts w:ascii="Times New Roman" w:hAnsi="Times New Roman" w:eastAsia="方正仿宋简体"/>
          <w:sz w:val="32"/>
        </w:rPr>
        <w:t>。目前</w:t>
      </w:r>
      <w:r>
        <w:rPr>
          <w:rFonts w:hint="default" w:ascii="Times New Roman" w:hAnsi="Times New Roman" w:eastAsia="方正仿宋简体"/>
          <w:sz w:val="32"/>
        </w:rPr>
        <w:t>全省提供各类</w:t>
      </w:r>
      <w:r>
        <w:rPr>
          <w:rFonts w:ascii="Times New Roman" w:hAnsi="Times New Roman" w:eastAsia="方正仿宋简体"/>
          <w:sz w:val="32"/>
        </w:rPr>
        <w:t>医疗</w:t>
      </w:r>
      <w:r>
        <w:rPr>
          <w:rFonts w:hint="default" w:ascii="Times New Roman" w:hAnsi="Times New Roman" w:eastAsia="方正仿宋简体"/>
          <w:sz w:val="32"/>
        </w:rPr>
        <w:t>便民</w:t>
      </w:r>
      <w:r>
        <w:rPr>
          <w:rFonts w:ascii="Times New Roman" w:hAnsi="Times New Roman" w:eastAsia="方正仿宋简体"/>
          <w:sz w:val="32"/>
        </w:rPr>
        <w:t>服务网站</w:t>
      </w:r>
      <w:r>
        <w:rPr>
          <w:rFonts w:hint="default" w:ascii="Times New Roman" w:hAnsi="Times New Roman" w:eastAsia="方正仿宋简体"/>
          <w:sz w:val="32"/>
        </w:rPr>
        <w:t>、APP、</w:t>
      </w:r>
      <w:r>
        <w:rPr>
          <w:rFonts w:ascii="Times New Roman" w:hAnsi="Times New Roman" w:eastAsia="方正仿宋简体"/>
          <w:sz w:val="32"/>
        </w:rPr>
        <w:t>微信</w:t>
      </w:r>
      <w:r>
        <w:rPr>
          <w:rFonts w:hint="default" w:ascii="Times New Roman" w:hAnsi="Times New Roman" w:eastAsia="方正仿宋简体"/>
          <w:sz w:val="32"/>
        </w:rPr>
        <w:t>公众号较</w:t>
      </w:r>
      <w:r>
        <w:rPr>
          <w:rFonts w:ascii="Times New Roman" w:hAnsi="Times New Roman" w:eastAsia="方正仿宋简体"/>
          <w:sz w:val="32"/>
        </w:rPr>
        <w:t>多，</w:t>
      </w:r>
      <w:r>
        <w:rPr>
          <w:rFonts w:hint="default" w:ascii="Times New Roman" w:hAnsi="Times New Roman" w:eastAsia="方正仿宋简体"/>
          <w:sz w:val="32"/>
        </w:rPr>
        <w:t>服务较为分散，缺乏统一管理，无法体现公信力和公益性。亟需建立一个全省统一的公众便民服务</w:t>
      </w:r>
      <w:r>
        <w:rPr>
          <w:rFonts w:ascii="Times New Roman" w:hAnsi="Times New Roman" w:eastAsia="方正仿宋简体"/>
          <w:sz w:val="32"/>
        </w:rPr>
        <w:t>平台。</w:t>
      </w:r>
    </w:p>
    <w:p>
      <w:pPr>
        <w:adjustRightInd w:val="0"/>
        <w:snapToGrid w:val="0"/>
        <w:spacing w:line="600" w:lineRule="exact"/>
        <w:ind w:firstLine="640" w:firstLineChars="200"/>
        <w:rPr>
          <w:rFonts w:hint="eastAsia" w:ascii="方正黑体简体" w:hAnsi="Times New Roman" w:eastAsia="方正黑体简体"/>
          <w:sz w:val="32"/>
        </w:rPr>
      </w:pPr>
      <w:r>
        <w:rPr>
          <w:rFonts w:hint="eastAsia" w:ascii="方正黑体简体" w:hAnsi="黑体" w:eastAsia="方正黑体简体"/>
          <w:sz w:val="32"/>
        </w:rPr>
        <w:t>二、建设目标</w:t>
      </w:r>
    </w:p>
    <w:p>
      <w:pPr>
        <w:adjustRightInd w:val="0"/>
        <w:snapToGrid w:val="0"/>
        <w:spacing w:line="600" w:lineRule="exact"/>
        <w:ind w:firstLine="640" w:firstLineChars="200"/>
        <w:rPr>
          <w:rFonts w:hint="eastAsia" w:ascii="方正仿宋简体" w:hAnsi="Times New Roman" w:eastAsia="方正仿宋简体"/>
          <w:sz w:val="32"/>
        </w:rPr>
      </w:pPr>
      <w:r>
        <w:rPr>
          <w:rFonts w:hint="eastAsia" w:ascii="方正仿宋简体" w:hAnsi="Times New Roman" w:eastAsia="方正仿宋简体"/>
          <w:sz w:val="32"/>
        </w:rPr>
        <w:t>（一）为公众健康信息发布和管理打造统一平台，实现医疗卫生机构与群众之间的信息对称。</w:t>
      </w:r>
    </w:p>
    <w:p>
      <w:pPr>
        <w:adjustRightInd w:val="0"/>
        <w:snapToGrid w:val="0"/>
        <w:spacing w:line="600" w:lineRule="exact"/>
        <w:ind w:firstLine="640" w:firstLineChars="200"/>
        <w:rPr>
          <w:rFonts w:hint="eastAsia" w:ascii="方正仿宋简体" w:hAnsi="Times New Roman" w:eastAsia="方正仿宋简体"/>
          <w:sz w:val="32"/>
        </w:rPr>
      </w:pPr>
      <w:r>
        <w:rPr>
          <w:rFonts w:hint="eastAsia" w:ascii="方正仿宋简体" w:hAnsi="Times New Roman" w:eastAsia="方正仿宋简体"/>
          <w:sz w:val="32"/>
        </w:rPr>
        <w:t>（二）实现个人电子健康档案互联网在线自助管理。</w:t>
      </w:r>
    </w:p>
    <w:p>
      <w:pPr>
        <w:adjustRightInd w:val="0"/>
        <w:snapToGrid w:val="0"/>
        <w:spacing w:line="600" w:lineRule="exact"/>
        <w:ind w:firstLine="640" w:firstLineChars="200"/>
        <w:rPr>
          <w:rFonts w:hint="eastAsia" w:ascii="方正仿宋简体" w:hAnsi="Times New Roman" w:eastAsia="方正仿宋简体"/>
          <w:sz w:val="32"/>
        </w:rPr>
      </w:pPr>
      <w:r>
        <w:rPr>
          <w:rFonts w:hint="eastAsia" w:ascii="方正仿宋简体" w:hAnsi="Times New Roman" w:eastAsia="方正仿宋简体"/>
          <w:sz w:val="32"/>
        </w:rPr>
        <w:t>（三）整合社会多方预约诊疗服务网站，使患者预约诊疗更加便捷。</w:t>
      </w:r>
    </w:p>
    <w:p>
      <w:pPr>
        <w:adjustRightInd w:val="0"/>
        <w:snapToGrid w:val="0"/>
        <w:spacing w:line="600" w:lineRule="exact"/>
        <w:ind w:firstLine="640" w:firstLineChars="200"/>
        <w:rPr>
          <w:rFonts w:hint="eastAsia" w:ascii="方正仿宋简体" w:hAnsi="Times New Roman" w:eastAsia="方正仿宋简体"/>
          <w:sz w:val="32"/>
        </w:rPr>
      </w:pPr>
      <w:r>
        <w:rPr>
          <w:rFonts w:hint="eastAsia" w:ascii="方正仿宋简体" w:hAnsi="Times New Roman" w:eastAsia="方正仿宋简体"/>
          <w:sz w:val="32"/>
        </w:rPr>
        <w:t>（四）向社会发布权威、可靠的全民健康相关信息。</w:t>
      </w:r>
    </w:p>
    <w:p>
      <w:pPr>
        <w:adjustRightInd w:val="0"/>
        <w:snapToGrid w:val="0"/>
        <w:spacing w:line="600" w:lineRule="exact"/>
        <w:ind w:firstLine="640" w:firstLineChars="200"/>
        <w:rPr>
          <w:rFonts w:hint="eastAsia" w:ascii="方正仿宋简体" w:hAnsi="Times New Roman" w:eastAsia="方正仿宋简体"/>
          <w:sz w:val="32"/>
        </w:rPr>
      </w:pPr>
      <w:r>
        <w:rPr>
          <w:rFonts w:hint="eastAsia" w:ascii="方正仿宋简体" w:hAnsi="Times New Roman" w:eastAsia="方正仿宋简体"/>
          <w:sz w:val="32"/>
        </w:rPr>
        <w:t>（五）对接医疗卫生机构，延伸和扩展医疗便民服务，如检验检查报告查询、医疗特色介绍、医生坐诊排班、健康教育等。</w:t>
      </w:r>
    </w:p>
    <w:p>
      <w:pPr>
        <w:adjustRightInd w:val="0"/>
        <w:snapToGrid w:val="0"/>
        <w:spacing w:line="600" w:lineRule="exact"/>
        <w:ind w:left="638" w:leftChars="304" w:firstLine="0" w:firstLineChars="0"/>
        <w:rPr>
          <w:rFonts w:hint="eastAsia" w:ascii="方正黑体简体" w:hAnsi="黑体" w:eastAsia="方正黑体简体"/>
          <w:sz w:val="32"/>
        </w:rPr>
      </w:pPr>
      <w:r>
        <w:rPr>
          <w:rFonts w:hint="eastAsia" w:ascii="方正仿宋简体" w:hAnsi="Times New Roman" w:eastAsia="方正仿宋简体"/>
          <w:sz w:val="32"/>
        </w:rPr>
        <w:t>(六)开通计划生育生育登记服务平台。</w:t>
      </w:r>
      <w:r>
        <w:rPr>
          <w:rFonts w:hint="eastAsia" w:ascii="方正仿宋简体" w:hAnsi="Times New Roman" w:eastAsia="方正仿宋简体"/>
          <w:sz w:val="32"/>
        </w:rPr>
        <w:br w:type="textWrapping"/>
      </w:r>
      <w:r>
        <w:rPr>
          <w:rFonts w:hint="eastAsia" w:ascii="方正黑体简体" w:hAnsi="Times New Roman" w:eastAsia="方正黑体简体"/>
          <w:sz w:val="32"/>
        </w:rPr>
        <w:t>三、</w:t>
      </w:r>
      <w:r>
        <w:rPr>
          <w:rFonts w:hint="eastAsia" w:ascii="方正黑体简体" w:hAnsi="黑体" w:eastAsia="方正黑体简体"/>
          <w:sz w:val="32"/>
        </w:rPr>
        <w:t>建设内容</w:t>
      </w:r>
    </w:p>
    <w:p>
      <w:pPr>
        <w:adjustRightInd w:val="0"/>
        <w:snapToGrid w:val="0"/>
        <w:spacing w:line="600" w:lineRule="exact"/>
        <w:ind w:firstLine="640" w:firstLineChars="200"/>
        <w:rPr>
          <w:rFonts w:hint="eastAsia" w:ascii="方正楷体简体" w:hAnsi="Times New Roman" w:eastAsia="方正楷体简体"/>
          <w:b w:val="0"/>
          <w:sz w:val="32"/>
        </w:rPr>
      </w:pPr>
      <w:r>
        <w:rPr>
          <w:rFonts w:hint="eastAsia" w:ascii="方正楷体简体" w:hAnsi="Times New Roman" w:eastAsia="方正楷体简体"/>
          <w:b w:val="0"/>
          <w:sz w:val="32"/>
        </w:rPr>
        <w:t>（一）平台建设</w:t>
      </w:r>
    </w:p>
    <w:p>
      <w:pPr>
        <w:adjustRightInd w:val="0"/>
        <w:snapToGrid w:val="0"/>
        <w:spacing w:line="600" w:lineRule="exact"/>
        <w:ind w:firstLine="640" w:firstLineChars="200"/>
        <w:rPr>
          <w:rFonts w:ascii="Times New Roman" w:hAnsi="Times New Roman" w:eastAsia="方正仿宋简体"/>
          <w:sz w:val="32"/>
        </w:rPr>
      </w:pPr>
      <w:r>
        <w:rPr>
          <w:rFonts w:hint="default" w:ascii="Times New Roman" w:hAnsi="Times New Roman" w:eastAsia="方正仿宋简体"/>
          <w:sz w:val="32"/>
        </w:rPr>
        <w:t>1.</w:t>
      </w:r>
      <w:r>
        <w:rPr>
          <w:rFonts w:hint="eastAsia" w:ascii="Times New Roman" w:hAnsi="Times New Roman" w:eastAsia="方正仿宋简体"/>
          <w:sz w:val="32"/>
        </w:rPr>
        <w:t xml:space="preserve"> </w:t>
      </w:r>
      <w:r>
        <w:rPr>
          <w:rFonts w:ascii="Times New Roman" w:hAnsi="Times New Roman" w:eastAsia="方正仿宋简体"/>
          <w:sz w:val="32"/>
        </w:rPr>
        <w:t>依托</w:t>
      </w:r>
      <w:r>
        <w:rPr>
          <w:rFonts w:hint="default" w:ascii="Times New Roman" w:hAnsi="Times New Roman" w:eastAsia="方正仿宋简体"/>
          <w:sz w:val="32"/>
        </w:rPr>
        <w:t>数字福建（</w:t>
      </w:r>
      <w:r>
        <w:rPr>
          <w:rFonts w:ascii="Times New Roman" w:hAnsi="Times New Roman" w:eastAsia="方正仿宋简体"/>
          <w:sz w:val="32"/>
        </w:rPr>
        <w:t>长乐</w:t>
      </w:r>
      <w:r>
        <w:rPr>
          <w:rFonts w:hint="default" w:ascii="Times New Roman" w:hAnsi="Times New Roman" w:eastAsia="方正仿宋简体"/>
          <w:sz w:val="32"/>
        </w:rPr>
        <w:t>）</w:t>
      </w:r>
      <w:r>
        <w:rPr>
          <w:rFonts w:ascii="Times New Roman" w:hAnsi="Times New Roman" w:eastAsia="方正仿宋简体"/>
          <w:sz w:val="32"/>
        </w:rPr>
        <w:t>产业园</w:t>
      </w:r>
      <w:r>
        <w:rPr>
          <w:rFonts w:hint="default" w:ascii="Times New Roman" w:hAnsi="Times New Roman" w:eastAsia="方正仿宋简体"/>
          <w:sz w:val="32"/>
        </w:rPr>
        <w:t>政务云平台部署健康福建公众服务平台</w:t>
      </w:r>
      <w:r>
        <w:rPr>
          <w:rFonts w:ascii="Times New Roman" w:hAnsi="Times New Roman" w:eastAsia="方正仿宋简体"/>
          <w:sz w:val="32"/>
        </w:rPr>
        <w:t>，</w:t>
      </w:r>
      <w:r>
        <w:rPr>
          <w:rFonts w:hint="default" w:ascii="Times New Roman" w:hAnsi="Times New Roman" w:eastAsia="方正仿宋简体"/>
          <w:sz w:val="32"/>
        </w:rPr>
        <w:t>为系统应用</w:t>
      </w:r>
      <w:r>
        <w:rPr>
          <w:rFonts w:ascii="Times New Roman" w:hAnsi="Times New Roman" w:eastAsia="方正仿宋简体"/>
          <w:sz w:val="32"/>
        </w:rPr>
        <w:t>提供基础</w:t>
      </w:r>
      <w:r>
        <w:rPr>
          <w:rFonts w:hint="default" w:ascii="Times New Roman" w:hAnsi="Times New Roman" w:eastAsia="方正仿宋简体"/>
          <w:sz w:val="32"/>
        </w:rPr>
        <w:t>设施及网络信息安全</w:t>
      </w:r>
      <w:r>
        <w:rPr>
          <w:rFonts w:ascii="Times New Roman" w:hAnsi="Times New Roman" w:eastAsia="方正仿宋简体"/>
          <w:sz w:val="32"/>
        </w:rPr>
        <w:t>保障。</w:t>
      </w:r>
    </w:p>
    <w:p>
      <w:pPr>
        <w:adjustRightInd w:val="0"/>
        <w:snapToGrid w:val="0"/>
        <w:spacing w:line="600" w:lineRule="exact"/>
        <w:ind w:firstLine="640" w:firstLineChars="200"/>
        <w:rPr>
          <w:rFonts w:ascii="Times New Roman" w:hAnsi="Times New Roman" w:eastAsia="方正仿宋简体"/>
          <w:sz w:val="32"/>
        </w:rPr>
      </w:pPr>
      <w:r>
        <w:rPr>
          <w:rFonts w:hint="default" w:ascii="Times New Roman" w:hAnsi="Times New Roman" w:eastAsia="方正仿宋简体"/>
          <w:sz w:val="32"/>
        </w:rPr>
        <w:t>2.</w:t>
      </w:r>
      <w:r>
        <w:rPr>
          <w:rFonts w:hint="eastAsia" w:ascii="Times New Roman" w:hAnsi="Times New Roman" w:eastAsia="方正仿宋简体"/>
          <w:sz w:val="32"/>
        </w:rPr>
        <w:t xml:space="preserve"> </w:t>
      </w:r>
      <w:r>
        <w:rPr>
          <w:rFonts w:ascii="Times New Roman" w:hAnsi="Times New Roman" w:eastAsia="方正仿宋简体"/>
          <w:sz w:val="32"/>
        </w:rPr>
        <w:t>为保障个人隐私及数据安全，制定完整的网络安全方案及技术保障措施，</w:t>
      </w:r>
      <w:r>
        <w:rPr>
          <w:rFonts w:hint="default" w:ascii="Times New Roman" w:hAnsi="Times New Roman" w:eastAsia="方正仿宋简体"/>
          <w:sz w:val="32"/>
        </w:rPr>
        <w:t>系统</w:t>
      </w:r>
      <w:r>
        <w:rPr>
          <w:rFonts w:ascii="Times New Roman" w:hAnsi="Times New Roman" w:eastAsia="方正仿宋简体"/>
          <w:sz w:val="32"/>
        </w:rPr>
        <w:t>安全等级达到</w:t>
      </w:r>
      <w:r>
        <w:rPr>
          <w:rFonts w:hint="default" w:ascii="Times New Roman" w:hAnsi="Times New Roman" w:eastAsia="方正仿宋简体"/>
          <w:sz w:val="32"/>
        </w:rPr>
        <w:t>国家</w:t>
      </w:r>
      <w:r>
        <w:rPr>
          <w:rFonts w:ascii="Times New Roman" w:hAnsi="Times New Roman" w:eastAsia="方正仿宋简体"/>
          <w:sz w:val="32"/>
        </w:rPr>
        <w:t>三级</w:t>
      </w:r>
      <w:r>
        <w:rPr>
          <w:rFonts w:hint="default" w:ascii="Times New Roman" w:hAnsi="Times New Roman" w:eastAsia="方正仿宋简体"/>
          <w:sz w:val="32"/>
        </w:rPr>
        <w:t>等级保护</w:t>
      </w:r>
      <w:r>
        <w:rPr>
          <w:rFonts w:ascii="Times New Roman" w:hAnsi="Times New Roman" w:eastAsia="方正仿宋简体"/>
          <w:sz w:val="32"/>
        </w:rPr>
        <w:t>标准。</w:t>
      </w:r>
    </w:p>
    <w:p>
      <w:pPr>
        <w:adjustRightInd w:val="0"/>
        <w:snapToGrid w:val="0"/>
        <w:spacing w:line="600" w:lineRule="exact"/>
        <w:ind w:firstLine="640" w:firstLineChars="200"/>
        <w:rPr>
          <w:rFonts w:hint="default" w:ascii="Times New Roman" w:hAnsi="Times New Roman" w:eastAsia="方正仿宋简体"/>
          <w:sz w:val="32"/>
        </w:rPr>
      </w:pPr>
      <w:r>
        <w:rPr>
          <w:rFonts w:hint="default" w:ascii="Times New Roman" w:hAnsi="Times New Roman" w:eastAsia="方正仿宋简体"/>
          <w:sz w:val="32"/>
        </w:rPr>
        <w:t>3.</w:t>
      </w:r>
      <w:r>
        <w:rPr>
          <w:rFonts w:hint="eastAsia" w:ascii="Times New Roman" w:hAnsi="Times New Roman" w:eastAsia="方正仿宋简体"/>
          <w:sz w:val="32"/>
        </w:rPr>
        <w:t xml:space="preserve"> </w:t>
      </w:r>
      <w:r>
        <w:rPr>
          <w:rFonts w:hint="default" w:ascii="Times New Roman" w:hAnsi="Times New Roman" w:eastAsia="方正仿宋简体"/>
          <w:sz w:val="32"/>
        </w:rPr>
        <w:t>对</w:t>
      </w:r>
      <w:r>
        <w:rPr>
          <w:rFonts w:ascii="Times New Roman" w:hAnsi="Times New Roman" w:eastAsia="方正仿宋简体"/>
          <w:sz w:val="32"/>
        </w:rPr>
        <w:t>各级卫生行政部门、医疗卫生机构</w:t>
      </w:r>
      <w:r>
        <w:rPr>
          <w:rFonts w:hint="default" w:ascii="Times New Roman" w:hAnsi="Times New Roman" w:eastAsia="方正仿宋简体"/>
          <w:sz w:val="32"/>
        </w:rPr>
        <w:t>居民电子健康档案、</w:t>
      </w:r>
      <w:r>
        <w:rPr>
          <w:rFonts w:ascii="Times New Roman" w:hAnsi="Times New Roman" w:eastAsia="方正仿宋简体"/>
          <w:sz w:val="32"/>
        </w:rPr>
        <w:t>预约挂平台</w:t>
      </w:r>
      <w:r>
        <w:rPr>
          <w:rFonts w:hint="default" w:ascii="Times New Roman" w:hAnsi="Times New Roman" w:eastAsia="方正仿宋简体"/>
          <w:sz w:val="32"/>
        </w:rPr>
        <w:t>、检查检验报告查询等</w:t>
      </w:r>
      <w:r>
        <w:rPr>
          <w:rFonts w:ascii="Times New Roman" w:hAnsi="Times New Roman" w:eastAsia="方正仿宋简体"/>
          <w:sz w:val="32"/>
        </w:rPr>
        <w:t>信息系统实施接口改造，对数据进行标准化处理，以满足</w:t>
      </w:r>
      <w:r>
        <w:rPr>
          <w:rFonts w:hint="default" w:ascii="Times New Roman" w:hAnsi="Times New Roman" w:eastAsia="方正仿宋简体"/>
          <w:sz w:val="32"/>
        </w:rPr>
        <w:t>各类健康医疗服务</w:t>
      </w:r>
      <w:r>
        <w:rPr>
          <w:rFonts w:ascii="Times New Roman" w:hAnsi="Times New Roman" w:eastAsia="方正仿宋简体"/>
          <w:sz w:val="32"/>
        </w:rPr>
        <w:t>数据</w:t>
      </w:r>
      <w:r>
        <w:rPr>
          <w:rFonts w:hint="default" w:ascii="Times New Roman" w:hAnsi="Times New Roman" w:eastAsia="方正仿宋简体"/>
          <w:sz w:val="32"/>
        </w:rPr>
        <w:t>查询需要</w:t>
      </w:r>
      <w:r>
        <w:rPr>
          <w:rFonts w:ascii="Times New Roman" w:hAnsi="Times New Roman" w:eastAsia="方正仿宋简体"/>
          <w:sz w:val="32"/>
        </w:rPr>
        <w:t>。</w:t>
      </w:r>
    </w:p>
    <w:p>
      <w:pPr>
        <w:adjustRightInd w:val="0"/>
        <w:snapToGrid w:val="0"/>
        <w:spacing w:line="600" w:lineRule="exact"/>
        <w:ind w:firstLine="640" w:firstLineChars="200"/>
        <w:rPr>
          <w:rFonts w:hint="eastAsia" w:ascii="方正楷体简体" w:hAnsi="Times New Roman" w:eastAsia="方正楷体简体"/>
          <w:sz w:val="32"/>
        </w:rPr>
      </w:pPr>
      <w:r>
        <w:rPr>
          <w:rFonts w:hint="eastAsia" w:ascii="方正楷体简体" w:hAnsi="Times New Roman" w:eastAsia="方正楷体简体"/>
          <w:b w:val="0"/>
          <w:sz w:val="32"/>
        </w:rPr>
        <w:t>（二）软件开发</w:t>
      </w:r>
    </w:p>
    <w:p>
      <w:pPr>
        <w:adjustRightInd w:val="0"/>
        <w:snapToGrid w:val="0"/>
        <w:spacing w:line="600" w:lineRule="exact"/>
        <w:ind w:firstLine="640" w:firstLineChars="200"/>
        <w:rPr>
          <w:rFonts w:hint="eastAsia" w:ascii="方正仿宋简体" w:hAnsi="Times New Roman" w:eastAsia="方正仿宋简体"/>
          <w:sz w:val="32"/>
        </w:rPr>
      </w:pPr>
      <w:r>
        <w:rPr>
          <w:rFonts w:hint="eastAsia" w:ascii="方正仿宋简体" w:hAnsi="Times New Roman" w:eastAsia="方正仿宋简体"/>
          <w:sz w:val="32"/>
        </w:rPr>
        <w:t>引入当前最新开发技术，开发符合健康信息服务功能的网站、微信公众号、手机</w:t>
      </w:r>
      <w:r>
        <w:rPr>
          <w:rFonts w:ascii="Times New Roman" w:hAnsi="Times New Roman" w:eastAsia="方正仿宋简体"/>
          <w:sz w:val="32"/>
        </w:rPr>
        <w:t>APP</w:t>
      </w:r>
      <w:r>
        <w:rPr>
          <w:rFonts w:hint="eastAsia" w:ascii="方正仿宋简体" w:hAnsi="Times New Roman" w:eastAsia="方正仿宋简体"/>
          <w:sz w:val="32"/>
        </w:rPr>
        <w:t>等多形式应用系统软件，为社会公众提供健康数据服务。</w:t>
      </w:r>
    </w:p>
    <w:p>
      <w:pPr>
        <w:adjustRightInd w:val="0"/>
        <w:snapToGrid w:val="0"/>
        <w:spacing w:line="600" w:lineRule="exact"/>
        <w:ind w:firstLine="640" w:firstLineChars="200"/>
        <w:rPr>
          <w:rFonts w:hint="eastAsia" w:ascii="方正楷体简体" w:hAnsi="Times New Roman" w:eastAsia="方正楷体简体"/>
          <w:b w:val="0"/>
          <w:sz w:val="32"/>
        </w:rPr>
      </w:pPr>
      <w:r>
        <w:rPr>
          <w:rFonts w:hint="eastAsia" w:ascii="方正楷体简体" w:hAnsi="Times New Roman" w:eastAsia="方正楷体简体"/>
          <w:b w:val="0"/>
          <w:sz w:val="32"/>
        </w:rPr>
        <w:t>（三）平台主要功能</w:t>
      </w:r>
    </w:p>
    <w:p>
      <w:pPr>
        <w:adjustRightInd w:val="0"/>
        <w:snapToGrid w:val="0"/>
        <w:spacing w:line="600" w:lineRule="exact"/>
        <w:ind w:firstLine="640" w:firstLineChars="200"/>
        <w:jc w:val="left"/>
        <w:rPr>
          <w:rFonts w:hint="default" w:ascii="Times New Roman" w:hAnsi="Times New Roman" w:eastAsia="方正仿宋简体"/>
          <w:sz w:val="32"/>
        </w:rPr>
      </w:pPr>
      <w:r>
        <w:rPr>
          <w:rFonts w:hint="default" w:ascii="Times New Roman" w:hAnsi="Times New Roman" w:eastAsia="方正仿宋简体"/>
          <w:sz w:val="32"/>
        </w:rPr>
        <w:t>1.</w:t>
      </w:r>
      <w:r>
        <w:rPr>
          <w:rFonts w:hint="eastAsia" w:ascii="Times New Roman" w:hAnsi="Times New Roman" w:eastAsia="方正仿宋简体"/>
          <w:sz w:val="32"/>
        </w:rPr>
        <w:t xml:space="preserve"> </w:t>
      </w:r>
      <w:r>
        <w:rPr>
          <w:rFonts w:hint="default" w:ascii="Times New Roman" w:hAnsi="Times New Roman" w:eastAsia="方正仿宋简体"/>
          <w:sz w:val="32"/>
        </w:rPr>
        <w:t>实名认证功能。居民在平台上注册账户时，首先进行个人信息实名认证，完成实名认证的用户才能够查询个人健康档案数据。实名认证采用移动、联通、电信运营商提供的认证接口进行个人身份识别。身份识别流程如下：居民通过实名认证手机，主动上行短信到运营商的指定特服号，通过运营商的实名认证数据库，对居民身份证进行认证，验证通过，将查询验证码下发到用户手机。上行短信费用由查询档案的居民个人承担（正常短信费用约0.1元）。</w:t>
      </w:r>
    </w:p>
    <w:p>
      <w:pPr>
        <w:adjustRightInd w:val="0"/>
        <w:snapToGrid w:val="0"/>
        <w:spacing w:line="600" w:lineRule="exact"/>
        <w:ind w:firstLine="640" w:firstLineChars="200"/>
        <w:rPr>
          <w:rFonts w:ascii="Times New Roman" w:hAnsi="Times New Roman" w:eastAsia="方正仿宋简体"/>
          <w:sz w:val="32"/>
        </w:rPr>
      </w:pPr>
      <w:r>
        <w:rPr>
          <w:rFonts w:hint="default" w:ascii="Times New Roman" w:hAnsi="Times New Roman" w:eastAsia="方正仿宋简体"/>
          <w:sz w:val="32"/>
        </w:rPr>
        <w:t>2.</w:t>
      </w:r>
      <w:r>
        <w:rPr>
          <w:rFonts w:hint="eastAsia" w:ascii="Times New Roman" w:hAnsi="Times New Roman" w:eastAsia="方正仿宋简体"/>
          <w:sz w:val="32"/>
        </w:rPr>
        <w:t xml:space="preserve"> </w:t>
      </w:r>
      <w:r>
        <w:rPr>
          <w:rFonts w:ascii="Times New Roman" w:hAnsi="Times New Roman" w:eastAsia="方正仿宋简体"/>
          <w:sz w:val="32"/>
        </w:rPr>
        <w:t>居民健康档案查询。内容包括：诊疗服务记录（门诊、住院、体检、检验、检查等）；公共卫生服务记录（老年人、慢性病患者、孕产妇、儿童服务等）；免疫规划服务</w:t>
      </w:r>
      <w:r>
        <w:rPr>
          <w:rFonts w:hint="default" w:ascii="Times New Roman" w:hAnsi="Times New Roman" w:eastAsia="方正仿宋简体"/>
          <w:sz w:val="32"/>
        </w:rPr>
        <w:t>；一期先开放诊疗服务数据查询功能。</w:t>
      </w:r>
    </w:p>
    <w:p>
      <w:pPr>
        <w:adjustRightInd w:val="0"/>
        <w:snapToGrid w:val="0"/>
        <w:spacing w:line="600" w:lineRule="exact"/>
        <w:ind w:firstLine="640" w:firstLineChars="200"/>
        <w:rPr>
          <w:rFonts w:ascii="Times New Roman" w:hAnsi="Times New Roman" w:eastAsia="方正仿宋简体"/>
          <w:sz w:val="32"/>
        </w:rPr>
      </w:pPr>
      <w:r>
        <w:rPr>
          <w:rFonts w:hint="default" w:ascii="Times New Roman" w:hAnsi="Times New Roman" w:eastAsia="方正仿宋简体"/>
          <w:sz w:val="32"/>
        </w:rPr>
        <w:t>3.</w:t>
      </w:r>
      <w:r>
        <w:rPr>
          <w:rFonts w:hint="eastAsia" w:ascii="Times New Roman" w:hAnsi="Times New Roman" w:eastAsia="方正仿宋简体"/>
          <w:sz w:val="32"/>
        </w:rPr>
        <w:t xml:space="preserve"> </w:t>
      </w:r>
      <w:r>
        <w:rPr>
          <w:rFonts w:hint="default" w:ascii="Times New Roman" w:hAnsi="Times New Roman" w:eastAsia="方正仿宋简体"/>
          <w:sz w:val="32"/>
        </w:rPr>
        <w:t>母子健康手册使用。包括妇幼健康教育、母子健康管理记录等内容。</w:t>
      </w:r>
    </w:p>
    <w:p>
      <w:pPr>
        <w:adjustRightInd w:val="0"/>
        <w:snapToGrid w:val="0"/>
        <w:spacing w:line="600" w:lineRule="exact"/>
        <w:ind w:firstLine="640" w:firstLineChars="200"/>
        <w:rPr>
          <w:rFonts w:ascii="Times New Roman" w:hAnsi="Times New Roman" w:eastAsia="方正仿宋简体"/>
          <w:sz w:val="32"/>
        </w:rPr>
      </w:pPr>
      <w:r>
        <w:rPr>
          <w:rFonts w:hint="default" w:ascii="Times New Roman" w:hAnsi="Times New Roman" w:eastAsia="方正仿宋简体"/>
          <w:sz w:val="32"/>
        </w:rPr>
        <w:t>4.</w:t>
      </w:r>
      <w:r>
        <w:rPr>
          <w:rFonts w:hint="eastAsia" w:ascii="Times New Roman" w:hAnsi="Times New Roman" w:eastAsia="方正仿宋简体"/>
          <w:sz w:val="32"/>
        </w:rPr>
        <w:t xml:space="preserve"> </w:t>
      </w:r>
      <w:r>
        <w:rPr>
          <w:rFonts w:ascii="Times New Roman" w:hAnsi="Times New Roman" w:eastAsia="方正仿宋简体"/>
          <w:sz w:val="32"/>
        </w:rPr>
        <w:t>自我健康监测。</w:t>
      </w:r>
      <w:r>
        <w:rPr>
          <w:rFonts w:hint="default" w:ascii="Times New Roman" w:hAnsi="Times New Roman" w:eastAsia="方正仿宋简体"/>
          <w:sz w:val="32"/>
        </w:rPr>
        <w:t>通过标准化的数据接口，将自我健康监测功能模块与可穿戴式设备对接，实现</w:t>
      </w:r>
      <w:r>
        <w:rPr>
          <w:rFonts w:ascii="Times New Roman" w:hAnsi="Times New Roman" w:eastAsia="方正仿宋简体"/>
          <w:sz w:val="32"/>
        </w:rPr>
        <w:t>个人的血压、血糖、心率等</w:t>
      </w:r>
      <w:r>
        <w:rPr>
          <w:rFonts w:hint="default" w:ascii="Times New Roman" w:hAnsi="Times New Roman" w:eastAsia="方正仿宋简体"/>
          <w:sz w:val="32"/>
        </w:rPr>
        <w:t>监测</w:t>
      </w:r>
      <w:r>
        <w:rPr>
          <w:rFonts w:ascii="Times New Roman" w:hAnsi="Times New Roman" w:eastAsia="方正仿宋简体"/>
          <w:sz w:val="32"/>
        </w:rPr>
        <w:t>数据</w:t>
      </w:r>
      <w:r>
        <w:rPr>
          <w:rFonts w:hint="default" w:ascii="Times New Roman" w:hAnsi="Times New Roman" w:eastAsia="方正仿宋简体"/>
          <w:sz w:val="32"/>
        </w:rPr>
        <w:t>的自我管理，</w:t>
      </w:r>
      <w:r>
        <w:rPr>
          <w:rFonts w:ascii="Times New Roman" w:hAnsi="Times New Roman" w:eastAsia="方正仿宋简体"/>
          <w:sz w:val="32"/>
        </w:rPr>
        <w:t>形成监测报告。</w:t>
      </w:r>
    </w:p>
    <w:p>
      <w:pPr>
        <w:adjustRightInd w:val="0"/>
        <w:snapToGrid w:val="0"/>
        <w:spacing w:line="600" w:lineRule="exact"/>
        <w:ind w:firstLine="640" w:firstLineChars="200"/>
        <w:rPr>
          <w:rFonts w:hint="default" w:ascii="Times New Roman" w:hAnsi="Times New Roman" w:eastAsia="方正仿宋简体"/>
          <w:sz w:val="32"/>
          <w:szCs w:val="22"/>
        </w:rPr>
      </w:pPr>
      <w:r>
        <w:rPr>
          <w:rFonts w:hint="default" w:ascii="Times New Roman" w:hAnsi="Times New Roman" w:eastAsia="方正仿宋简体"/>
          <w:sz w:val="32"/>
        </w:rPr>
        <w:t>5.</w:t>
      </w:r>
      <w:r>
        <w:rPr>
          <w:rFonts w:hint="eastAsia" w:ascii="Times New Roman" w:hAnsi="Times New Roman" w:eastAsia="方正仿宋简体"/>
          <w:sz w:val="32"/>
        </w:rPr>
        <w:t xml:space="preserve"> </w:t>
      </w:r>
      <w:r>
        <w:rPr>
          <w:rFonts w:ascii="Times New Roman" w:hAnsi="Times New Roman" w:eastAsia="方正仿宋简体"/>
          <w:sz w:val="32"/>
        </w:rPr>
        <w:t>预约诊疗。</w:t>
      </w:r>
      <w:r>
        <w:rPr>
          <w:rFonts w:hint="default" w:ascii="Times New Roman" w:hAnsi="Times New Roman" w:eastAsia="方正仿宋简体"/>
          <w:sz w:val="32"/>
          <w:szCs w:val="22"/>
        </w:rPr>
        <w:t>为了方便社会大众在统一平台上预约诊疗，按照既定计划拟建立全省统一的预约诊疗号源池，各医疗机构将每日的预约号源上传平台，开放对接各预约服务商。</w:t>
      </w:r>
    </w:p>
    <w:p>
      <w:pPr>
        <w:adjustRightInd w:val="0"/>
        <w:snapToGrid w:val="0"/>
        <w:spacing w:line="600" w:lineRule="exact"/>
        <w:ind w:firstLine="640" w:firstLineChars="200"/>
        <w:rPr>
          <w:rFonts w:ascii="Times New Roman" w:hAnsi="Times New Roman" w:eastAsia="方正仿宋简体"/>
          <w:sz w:val="32"/>
        </w:rPr>
      </w:pPr>
      <w:r>
        <w:rPr>
          <w:rFonts w:hint="default" w:ascii="Times New Roman" w:hAnsi="Times New Roman" w:eastAsia="方正仿宋简体"/>
          <w:sz w:val="32"/>
        </w:rPr>
        <w:t>6.</w:t>
      </w:r>
      <w:r>
        <w:rPr>
          <w:rFonts w:hint="eastAsia" w:ascii="Times New Roman" w:hAnsi="Times New Roman" w:eastAsia="方正仿宋简体"/>
          <w:sz w:val="32"/>
        </w:rPr>
        <w:t xml:space="preserve"> </w:t>
      </w:r>
      <w:r>
        <w:rPr>
          <w:rFonts w:ascii="Times New Roman" w:hAnsi="Times New Roman" w:eastAsia="方正仿宋简体"/>
          <w:sz w:val="32"/>
        </w:rPr>
        <w:t>健康</w:t>
      </w:r>
      <w:r>
        <w:rPr>
          <w:rFonts w:hint="default" w:ascii="Times New Roman" w:hAnsi="Times New Roman" w:eastAsia="方正仿宋简体"/>
          <w:sz w:val="32"/>
        </w:rPr>
        <w:t>教育</w:t>
      </w:r>
      <w:r>
        <w:rPr>
          <w:rFonts w:ascii="Times New Roman" w:hAnsi="Times New Roman" w:eastAsia="方正仿宋简体"/>
          <w:sz w:val="32"/>
        </w:rPr>
        <w:t>。如：公共卫生普及教育、个人健康教育、健康促进等服务内容</w:t>
      </w:r>
      <w:r>
        <w:rPr>
          <w:rFonts w:hint="default" w:ascii="Times New Roman" w:hAnsi="Times New Roman" w:eastAsia="方正仿宋简体"/>
          <w:sz w:val="32"/>
        </w:rPr>
        <w:t>，以内容发布及健康教育视频方式提供健康教育</w:t>
      </w:r>
      <w:r>
        <w:rPr>
          <w:rFonts w:ascii="Times New Roman" w:hAnsi="Times New Roman" w:eastAsia="方正仿宋简体"/>
          <w:sz w:val="32"/>
        </w:rPr>
        <w:t>。</w:t>
      </w:r>
    </w:p>
    <w:p>
      <w:pPr>
        <w:adjustRightInd w:val="0"/>
        <w:snapToGrid w:val="0"/>
        <w:spacing w:line="600" w:lineRule="exact"/>
        <w:ind w:firstLine="640" w:firstLineChars="200"/>
        <w:rPr>
          <w:rFonts w:ascii="Times New Roman" w:hAnsi="Times New Roman" w:eastAsia="方正仿宋简体"/>
          <w:sz w:val="32"/>
        </w:rPr>
      </w:pPr>
      <w:r>
        <w:rPr>
          <w:rFonts w:hint="default" w:ascii="Times New Roman" w:hAnsi="Times New Roman" w:eastAsia="方正仿宋简体"/>
          <w:sz w:val="32"/>
        </w:rPr>
        <w:t>7.</w:t>
      </w:r>
      <w:r>
        <w:rPr>
          <w:rFonts w:hint="eastAsia" w:ascii="Times New Roman" w:hAnsi="Times New Roman" w:eastAsia="方正仿宋简体"/>
          <w:sz w:val="32"/>
        </w:rPr>
        <w:t xml:space="preserve"> </w:t>
      </w:r>
      <w:r>
        <w:rPr>
          <w:rFonts w:hint="default" w:ascii="Times New Roman" w:hAnsi="Times New Roman" w:eastAsia="方正仿宋简体"/>
          <w:sz w:val="32"/>
        </w:rPr>
        <w:t>即时检验、检查报告查询。整合全省县级以上医疗机构报告查询服务，为老百姓提供即时检验、检查报告查询服务。</w:t>
      </w:r>
    </w:p>
    <w:p>
      <w:pPr>
        <w:adjustRightInd w:val="0"/>
        <w:snapToGrid w:val="0"/>
        <w:spacing w:line="600" w:lineRule="exact"/>
        <w:ind w:firstLine="640" w:firstLineChars="200"/>
        <w:rPr>
          <w:rFonts w:ascii="Times New Roman" w:hAnsi="Times New Roman" w:eastAsia="方正仿宋简体"/>
          <w:sz w:val="32"/>
        </w:rPr>
      </w:pPr>
      <w:r>
        <w:rPr>
          <w:rFonts w:hint="default" w:ascii="Times New Roman" w:hAnsi="Times New Roman" w:eastAsia="方正仿宋简体"/>
          <w:sz w:val="32"/>
        </w:rPr>
        <w:t>8.</w:t>
      </w:r>
      <w:r>
        <w:rPr>
          <w:rFonts w:hint="eastAsia" w:ascii="Times New Roman" w:hAnsi="Times New Roman" w:eastAsia="方正仿宋简体"/>
          <w:sz w:val="32"/>
        </w:rPr>
        <w:t xml:space="preserve"> </w:t>
      </w:r>
      <w:r>
        <w:rPr>
          <w:rFonts w:hint="default" w:ascii="Times New Roman" w:hAnsi="Times New Roman" w:eastAsia="方正仿宋简体"/>
          <w:sz w:val="32"/>
        </w:rPr>
        <w:t>政务公开。</w:t>
      </w:r>
      <w:r>
        <w:rPr>
          <w:rFonts w:ascii="Times New Roman" w:hAnsi="Times New Roman" w:eastAsia="方正仿宋简体"/>
          <w:sz w:val="32"/>
        </w:rPr>
        <w:t>实时发布社会公众关注的国际、</w:t>
      </w:r>
      <w:r>
        <w:rPr>
          <w:rFonts w:hint="default" w:ascii="Times New Roman" w:hAnsi="Times New Roman" w:eastAsia="方正仿宋简体"/>
          <w:sz w:val="32"/>
        </w:rPr>
        <w:t>国家、本地医疗卫生热点信息，行业发展新动态，医疗卫生政策信息等，让公众及时获悉医疗卫生领域的重要信息。</w:t>
      </w:r>
    </w:p>
    <w:p>
      <w:pPr>
        <w:adjustRightInd w:val="0"/>
        <w:snapToGrid w:val="0"/>
        <w:spacing w:line="600" w:lineRule="exact"/>
        <w:ind w:firstLine="640" w:firstLineChars="200"/>
        <w:rPr>
          <w:rFonts w:hint="default" w:ascii="Times New Roman" w:hAnsi="Times New Roman" w:eastAsia="方正仿宋简体"/>
          <w:sz w:val="32"/>
        </w:rPr>
      </w:pPr>
      <w:r>
        <w:rPr>
          <w:rFonts w:hint="default" w:ascii="Times New Roman" w:hAnsi="Times New Roman" w:eastAsia="方正仿宋简体"/>
          <w:sz w:val="32"/>
        </w:rPr>
        <w:t>9.</w:t>
      </w:r>
      <w:r>
        <w:rPr>
          <w:rFonts w:hint="eastAsia" w:ascii="Times New Roman" w:hAnsi="Times New Roman" w:eastAsia="方正仿宋简体"/>
          <w:sz w:val="32"/>
        </w:rPr>
        <w:t xml:space="preserve"> </w:t>
      </w:r>
      <w:r>
        <w:rPr>
          <w:rFonts w:hint="default" w:ascii="Times New Roman" w:hAnsi="Times New Roman" w:eastAsia="方正仿宋简体"/>
          <w:sz w:val="32"/>
        </w:rPr>
        <w:t>办事大厅。为社会公众提供公共卫生方面的相关业务线上办理服务，包括生育登记网上办理、计划生育药具网上配送等，并为孕产妇、儿童、老年人、慢病患者提供随访服务，以及免疫规划提醒服务，方便公众进行业务办理，也为医疗主管部门增加新的公共服务渠道。</w:t>
      </w:r>
    </w:p>
    <w:p>
      <w:pPr>
        <w:adjustRightInd w:val="0"/>
        <w:snapToGrid w:val="0"/>
        <w:spacing w:line="600" w:lineRule="exact"/>
        <w:ind w:firstLine="640" w:firstLineChars="200"/>
        <w:rPr>
          <w:rFonts w:hint="default" w:ascii="Times New Roman" w:hAnsi="Times New Roman" w:eastAsia="方正仿宋简体"/>
          <w:sz w:val="32"/>
        </w:rPr>
      </w:pPr>
      <w:r>
        <w:rPr>
          <w:rFonts w:hint="default" w:ascii="Times New Roman" w:hAnsi="Times New Roman" w:eastAsia="方正仿宋简体"/>
          <w:sz w:val="32"/>
        </w:rPr>
        <w:t>10.</w:t>
      </w:r>
      <w:r>
        <w:rPr>
          <w:rFonts w:hint="eastAsia" w:ascii="Times New Roman" w:hAnsi="Times New Roman" w:eastAsia="方正仿宋简体"/>
          <w:sz w:val="32"/>
        </w:rPr>
        <w:t xml:space="preserve"> </w:t>
      </w:r>
      <w:r>
        <w:rPr>
          <w:rFonts w:ascii="Times New Roman" w:hAnsi="Times New Roman" w:eastAsia="方正仿宋简体"/>
          <w:sz w:val="32"/>
        </w:rPr>
        <w:t>就医导航</w:t>
      </w:r>
      <w:r>
        <w:rPr>
          <w:rFonts w:hint="default" w:ascii="Times New Roman" w:hAnsi="Times New Roman" w:eastAsia="方正仿宋简体"/>
          <w:sz w:val="32"/>
        </w:rPr>
        <w:t>。提供就医流程、联系地址、联系电话、交通方位、电子地图、医院周边情况。通过地图导航可以指引用户如何从现有位置到达医院。</w:t>
      </w:r>
    </w:p>
    <w:p>
      <w:pPr>
        <w:adjustRightInd w:val="0"/>
        <w:snapToGrid w:val="0"/>
        <w:spacing w:line="600" w:lineRule="exact"/>
        <w:ind w:firstLine="640" w:firstLineChars="200"/>
        <w:rPr>
          <w:rFonts w:ascii="Times New Roman" w:hAnsi="Times New Roman" w:eastAsia="方正仿宋简体"/>
          <w:sz w:val="32"/>
        </w:rPr>
      </w:pPr>
      <w:r>
        <w:rPr>
          <w:rFonts w:hint="default" w:ascii="Times New Roman" w:hAnsi="Times New Roman" w:eastAsia="方正仿宋简体"/>
          <w:sz w:val="32"/>
        </w:rPr>
        <w:t>11.</w:t>
      </w:r>
      <w:r>
        <w:rPr>
          <w:rFonts w:hint="eastAsia" w:ascii="Times New Roman" w:hAnsi="Times New Roman" w:eastAsia="方正仿宋简体"/>
          <w:sz w:val="32"/>
        </w:rPr>
        <w:t xml:space="preserve"> </w:t>
      </w:r>
      <w:r>
        <w:rPr>
          <w:rFonts w:hint="default" w:ascii="Times New Roman" w:hAnsi="Times New Roman" w:eastAsia="方正仿宋简体"/>
          <w:sz w:val="32"/>
        </w:rPr>
        <w:t>就医服务评价。用户可以对医院的就医环境、服务水平以及医生的服务态度、医术水平等进行评价。一方面，其他用户可以据此了解医生的行医质素，就医时可以根据评价进行选择。另一方面，评价内容将反馈给医生，有利于医生提高服务质量。评价结果分步对外开放查看。</w:t>
      </w:r>
    </w:p>
    <w:p>
      <w:pPr>
        <w:adjustRightInd w:val="0"/>
        <w:snapToGrid w:val="0"/>
        <w:spacing w:line="600" w:lineRule="exact"/>
        <w:ind w:firstLine="640" w:firstLineChars="200"/>
        <w:rPr>
          <w:rFonts w:hint="default" w:ascii="Times New Roman" w:hAnsi="Times New Roman" w:eastAsia="方正仿宋简体"/>
          <w:sz w:val="32"/>
        </w:rPr>
      </w:pPr>
      <w:r>
        <w:rPr>
          <w:rFonts w:hint="default" w:ascii="Times New Roman" w:hAnsi="Times New Roman" w:eastAsia="方正仿宋简体"/>
          <w:sz w:val="32"/>
        </w:rPr>
        <w:t>12.</w:t>
      </w:r>
      <w:r>
        <w:rPr>
          <w:rFonts w:hint="eastAsia" w:ascii="Times New Roman" w:hAnsi="Times New Roman" w:eastAsia="方正仿宋简体"/>
          <w:sz w:val="32"/>
        </w:rPr>
        <w:t xml:space="preserve"> </w:t>
      </w:r>
      <w:r>
        <w:rPr>
          <w:rFonts w:ascii="Times New Roman" w:hAnsi="Times New Roman" w:eastAsia="方正仿宋简体"/>
          <w:sz w:val="32"/>
        </w:rPr>
        <w:t>专家坐诊排班</w:t>
      </w:r>
      <w:r>
        <w:rPr>
          <w:rFonts w:hint="default" w:ascii="Times New Roman" w:hAnsi="Times New Roman" w:eastAsia="方正仿宋简体"/>
          <w:sz w:val="32"/>
        </w:rPr>
        <w:t>。提供医院科室医生介绍、出诊安排等信息查询服务。用户通过平台能够方便</w:t>
      </w:r>
      <w:r>
        <w:rPr>
          <w:rFonts w:ascii="Times New Roman" w:hAnsi="Times New Roman" w:eastAsia="方正仿宋简体"/>
          <w:sz w:val="32"/>
        </w:rPr>
        <w:t>地查到各种疾病的专科医生及专家信息，了解医生擅长治疗的疾病，以便于更有针对性地选择符合自己预期的医生进行就诊。</w:t>
      </w:r>
    </w:p>
    <w:p>
      <w:pPr>
        <w:adjustRightInd w:val="0"/>
        <w:snapToGrid w:val="0"/>
        <w:spacing w:line="600" w:lineRule="exact"/>
        <w:ind w:firstLine="640" w:firstLineChars="200"/>
        <w:rPr>
          <w:rFonts w:hint="default" w:ascii="Times New Roman" w:hAnsi="Times New Roman" w:eastAsia="方正仿宋简体"/>
          <w:sz w:val="32"/>
        </w:rPr>
      </w:pPr>
      <w:r>
        <w:rPr>
          <w:rFonts w:hint="default" w:ascii="Times New Roman" w:hAnsi="Times New Roman" w:eastAsia="方正仿宋简体"/>
          <w:sz w:val="32"/>
        </w:rPr>
        <w:t>13.</w:t>
      </w:r>
      <w:r>
        <w:rPr>
          <w:rFonts w:hint="eastAsia" w:ascii="Times New Roman" w:hAnsi="Times New Roman" w:eastAsia="方正仿宋简体"/>
          <w:sz w:val="32"/>
        </w:rPr>
        <w:t xml:space="preserve"> </w:t>
      </w:r>
      <w:r>
        <w:rPr>
          <w:rFonts w:ascii="Times New Roman" w:hAnsi="Times New Roman" w:eastAsia="方正仿宋简体"/>
          <w:sz w:val="32"/>
        </w:rPr>
        <w:t>医院特色介绍</w:t>
      </w:r>
      <w:r>
        <w:rPr>
          <w:rFonts w:hint="default" w:ascii="Times New Roman" w:hAnsi="Times New Roman" w:eastAsia="方正仿宋简体"/>
          <w:sz w:val="32"/>
        </w:rPr>
        <w:t>。对省、市、县级医疗机构进行分级分类，整合梳理医院信息，为社会公众提供</w:t>
      </w:r>
      <w:r>
        <w:rPr>
          <w:rFonts w:ascii="Times New Roman" w:hAnsi="Times New Roman" w:eastAsia="方正仿宋简体"/>
          <w:sz w:val="32"/>
        </w:rPr>
        <w:t>医院简介</w:t>
      </w:r>
      <w:r>
        <w:rPr>
          <w:rFonts w:hint="default" w:ascii="Times New Roman" w:hAnsi="Times New Roman" w:eastAsia="方正仿宋简体"/>
          <w:sz w:val="32"/>
        </w:rPr>
        <w:t>、</w:t>
      </w:r>
      <w:r>
        <w:rPr>
          <w:rFonts w:ascii="Times New Roman" w:hAnsi="Times New Roman" w:eastAsia="方正仿宋简体"/>
          <w:sz w:val="32"/>
        </w:rPr>
        <w:t>组织机构</w:t>
      </w:r>
      <w:r>
        <w:rPr>
          <w:rFonts w:hint="default" w:ascii="Times New Roman" w:hAnsi="Times New Roman" w:eastAsia="方正仿宋简体"/>
          <w:sz w:val="32"/>
        </w:rPr>
        <w:t>、</w:t>
      </w:r>
      <w:r>
        <w:rPr>
          <w:rFonts w:ascii="Times New Roman" w:hAnsi="Times New Roman" w:eastAsia="方正仿宋简体"/>
          <w:sz w:val="32"/>
        </w:rPr>
        <w:t>医院领导</w:t>
      </w:r>
      <w:r>
        <w:rPr>
          <w:rFonts w:hint="default" w:ascii="Times New Roman" w:hAnsi="Times New Roman" w:eastAsia="方正仿宋简体"/>
          <w:sz w:val="32"/>
        </w:rPr>
        <w:t>、</w:t>
      </w:r>
      <w:r>
        <w:rPr>
          <w:rFonts w:ascii="Times New Roman" w:hAnsi="Times New Roman" w:eastAsia="方正仿宋简体"/>
          <w:sz w:val="32"/>
        </w:rPr>
        <w:t>医院荣誉、特色科室</w:t>
      </w:r>
      <w:r>
        <w:rPr>
          <w:rFonts w:hint="default" w:ascii="Times New Roman" w:hAnsi="Times New Roman" w:eastAsia="方正仿宋简体"/>
          <w:sz w:val="32"/>
        </w:rPr>
        <w:t>、</w:t>
      </w:r>
      <w:r>
        <w:rPr>
          <w:rFonts w:ascii="Times New Roman" w:hAnsi="Times New Roman" w:eastAsia="方正仿宋简体"/>
          <w:sz w:val="32"/>
        </w:rPr>
        <w:t>高新设备</w:t>
      </w:r>
      <w:r>
        <w:rPr>
          <w:rFonts w:hint="default" w:ascii="Times New Roman" w:hAnsi="Times New Roman" w:eastAsia="方正仿宋简体"/>
          <w:sz w:val="32"/>
        </w:rPr>
        <w:t>、</w:t>
      </w:r>
      <w:r>
        <w:rPr>
          <w:rFonts w:ascii="Times New Roman" w:hAnsi="Times New Roman" w:eastAsia="方正仿宋简体"/>
          <w:sz w:val="32"/>
        </w:rPr>
        <w:t>科研工作及医院</w:t>
      </w:r>
      <w:r>
        <w:rPr>
          <w:rFonts w:hint="default" w:ascii="Times New Roman" w:hAnsi="Times New Roman" w:eastAsia="方正仿宋简体"/>
          <w:sz w:val="32"/>
        </w:rPr>
        <w:t>手术费指标、平均住院日</w:t>
      </w:r>
      <w:r>
        <w:rPr>
          <w:rFonts w:ascii="Times New Roman" w:hAnsi="Times New Roman" w:eastAsia="方正仿宋简体"/>
          <w:sz w:val="32"/>
        </w:rPr>
        <w:t>等</w:t>
      </w:r>
      <w:r>
        <w:rPr>
          <w:rFonts w:hint="default" w:ascii="Times New Roman" w:hAnsi="Times New Roman" w:eastAsia="方正仿宋简体"/>
          <w:sz w:val="32"/>
        </w:rPr>
        <w:t>医疗机构相关信息</w:t>
      </w:r>
      <w:r>
        <w:rPr>
          <w:rFonts w:ascii="Times New Roman" w:hAnsi="Times New Roman" w:eastAsia="方正仿宋简体"/>
          <w:sz w:val="32"/>
        </w:rPr>
        <w:t>，并及时更新医院近期动态</w:t>
      </w:r>
      <w:r>
        <w:rPr>
          <w:rFonts w:hint="default" w:ascii="Times New Roman" w:hAnsi="Times New Roman" w:eastAsia="方正仿宋简体"/>
          <w:sz w:val="32"/>
        </w:rPr>
        <w:t>、</w:t>
      </w:r>
      <w:r>
        <w:rPr>
          <w:rFonts w:ascii="Times New Roman" w:hAnsi="Times New Roman" w:eastAsia="方正仿宋简体"/>
          <w:sz w:val="32"/>
        </w:rPr>
        <w:t>通知公告</w:t>
      </w:r>
      <w:r>
        <w:rPr>
          <w:rFonts w:hint="default" w:ascii="Times New Roman" w:hAnsi="Times New Roman" w:eastAsia="方正仿宋简体"/>
          <w:sz w:val="32"/>
        </w:rPr>
        <w:t>、健康</w:t>
      </w:r>
      <w:r>
        <w:rPr>
          <w:rFonts w:ascii="Times New Roman" w:hAnsi="Times New Roman" w:eastAsia="方正仿宋简体"/>
          <w:sz w:val="32"/>
        </w:rPr>
        <w:t>讲座</w:t>
      </w:r>
      <w:r>
        <w:rPr>
          <w:rFonts w:hint="default" w:ascii="Times New Roman" w:hAnsi="Times New Roman" w:eastAsia="方正仿宋简体"/>
          <w:sz w:val="32"/>
        </w:rPr>
        <w:t>、</w:t>
      </w:r>
      <w:r>
        <w:rPr>
          <w:rFonts w:ascii="Times New Roman" w:hAnsi="Times New Roman" w:eastAsia="方正仿宋简体"/>
          <w:sz w:val="32"/>
        </w:rPr>
        <w:t>医药新闻等</w:t>
      </w:r>
      <w:r>
        <w:rPr>
          <w:rFonts w:hint="default" w:ascii="Times New Roman" w:hAnsi="Times New Roman" w:eastAsia="方正仿宋简体"/>
          <w:sz w:val="32"/>
        </w:rPr>
        <w:t>，方便公众全面获取所需的医疗机构信息和动态。</w:t>
      </w:r>
    </w:p>
    <w:p>
      <w:pPr>
        <w:pStyle w:val="6"/>
        <w:numPr>
          <w:ilvl w:val="0"/>
          <w:numId w:val="1"/>
        </w:numPr>
        <w:adjustRightInd w:val="0"/>
        <w:snapToGrid w:val="0"/>
        <w:spacing w:line="600" w:lineRule="exact"/>
        <w:ind w:firstLine="0" w:firstLineChars="0"/>
        <w:outlineLvl w:val="0"/>
        <w:rPr>
          <w:rFonts w:hint="eastAsia" w:ascii="方正黑体简体" w:hAnsi="黑体" w:eastAsia="方正黑体简体"/>
          <w:sz w:val="32"/>
        </w:rPr>
      </w:pPr>
      <w:r>
        <w:rPr>
          <w:rFonts w:hint="eastAsia" w:ascii="方正黑体简体" w:hAnsi="黑体" w:eastAsia="方正黑体简体"/>
          <w:sz w:val="32"/>
        </w:rPr>
        <w:t>安全保障</w:t>
      </w:r>
    </w:p>
    <w:p>
      <w:pPr>
        <w:adjustRightInd w:val="0"/>
        <w:snapToGrid w:val="0"/>
        <w:spacing w:line="600" w:lineRule="exact"/>
        <w:ind w:firstLine="640" w:firstLineChars="200"/>
        <w:rPr>
          <w:rFonts w:hint="eastAsia" w:ascii="方正仿宋简体" w:hAnsi="Times New Roman" w:eastAsia="方正仿宋简体"/>
          <w:sz w:val="32"/>
        </w:rPr>
      </w:pPr>
      <w:r>
        <w:rPr>
          <w:rFonts w:hint="eastAsia" w:ascii="方正仿宋简体" w:hAnsi="Times New Roman" w:eastAsia="方正仿宋简体"/>
          <w:sz w:val="32"/>
        </w:rPr>
        <w:t>为确保网络信息安全，系统部署采用分区域、分安全域部署，网络安全设备由承建商免费提供并实施系统集成部署。各区域属性和数据流设计如下：</w:t>
      </w:r>
    </w:p>
    <w:p>
      <w:pPr>
        <w:adjustRightInd w:val="0"/>
        <w:snapToGrid w:val="0"/>
        <w:spacing w:line="600" w:lineRule="exact"/>
        <w:ind w:firstLine="562"/>
        <w:rPr>
          <w:rFonts w:hint="eastAsia" w:ascii="方正仿宋简体" w:hAnsi="Times New Roman" w:eastAsia="方正仿宋简体"/>
          <w:sz w:val="32"/>
        </w:rPr>
      </w:pPr>
      <w:r>
        <w:rPr>
          <w:rFonts w:hint="eastAsia" w:ascii="方正楷体简体" w:hAnsi="Times New Roman" w:eastAsia="方正楷体简体"/>
          <w:b w:val="0"/>
          <w:sz w:val="32"/>
        </w:rPr>
        <w:t>（一）互联网应用区：</w:t>
      </w:r>
      <w:r>
        <w:rPr>
          <w:rFonts w:hint="eastAsia" w:ascii="方正仿宋简体" w:hAnsi="Times New Roman" w:eastAsia="方正仿宋简体"/>
          <w:sz w:val="32"/>
        </w:rPr>
        <w:t>部署健康福建公众服务平台应用服务器（</w:t>
      </w:r>
      <w:r>
        <w:rPr>
          <w:rFonts w:hint="default" w:ascii="Times New Roman" w:hAnsi="Times New Roman" w:eastAsia="方正仿宋简体"/>
          <w:sz w:val="32"/>
        </w:rPr>
        <w:t>WEB</w:t>
      </w:r>
      <w:r>
        <w:rPr>
          <w:rFonts w:hint="eastAsia" w:ascii="方正仿宋简体" w:hAnsi="Times New Roman" w:eastAsia="方正仿宋简体"/>
          <w:sz w:val="32"/>
        </w:rPr>
        <w:t>类应用），可被互联网直接访问，公众访问公众服务平台的第一入口，采用防火墙作为边界隔离措施，并部署抗</w:t>
      </w:r>
      <w:r>
        <w:rPr>
          <w:rFonts w:hint="default" w:ascii="Times New Roman" w:hAnsi="Times New Roman" w:eastAsia="方正仿宋简体"/>
          <w:sz w:val="32"/>
        </w:rPr>
        <w:t>DDoS</w:t>
      </w:r>
      <w:r>
        <w:rPr>
          <w:rFonts w:hint="eastAsia" w:ascii="方正仿宋简体" w:hAnsi="Times New Roman" w:eastAsia="方正仿宋简体"/>
          <w:sz w:val="32"/>
        </w:rPr>
        <w:t>系统、防病毒安全网关、</w:t>
      </w:r>
      <w:r>
        <w:rPr>
          <w:rFonts w:hint="default" w:ascii="Times New Roman" w:hAnsi="Times New Roman" w:eastAsia="方正仿宋简体"/>
          <w:sz w:val="32"/>
        </w:rPr>
        <w:t>WEB</w:t>
      </w:r>
      <w:r>
        <w:rPr>
          <w:rFonts w:hint="eastAsia" w:ascii="方正仿宋简体" w:hAnsi="Times New Roman" w:eastAsia="方正仿宋简体"/>
          <w:sz w:val="32"/>
        </w:rPr>
        <w:t>应用安全防护网关和网页防篡改系统等网络安全设备。</w:t>
      </w:r>
    </w:p>
    <w:p>
      <w:pPr>
        <w:adjustRightInd w:val="0"/>
        <w:snapToGrid w:val="0"/>
        <w:spacing w:line="600" w:lineRule="exact"/>
        <w:ind w:firstLine="562"/>
        <w:rPr>
          <w:rFonts w:hint="eastAsia" w:ascii="方正仿宋简体" w:hAnsi="Times New Roman" w:eastAsia="方正仿宋简体"/>
          <w:sz w:val="32"/>
        </w:rPr>
      </w:pPr>
      <w:r>
        <w:rPr>
          <w:rFonts w:hint="eastAsia" w:ascii="方正楷体简体" w:hAnsi="Times New Roman" w:eastAsia="方正楷体简体"/>
          <w:b w:val="0"/>
          <w:sz w:val="32"/>
        </w:rPr>
        <w:t>（二）内外数据交换区：</w:t>
      </w:r>
      <w:r>
        <w:rPr>
          <w:rFonts w:hint="eastAsia" w:ascii="方正仿宋简体" w:hAnsi="Times New Roman" w:eastAsia="方正仿宋简体"/>
          <w:sz w:val="32"/>
        </w:rPr>
        <w:t>部署健康福建公众服务平台的前置数据库服务器，具有访问医院业务网区的权限和被互联网应用区访问的权限，当数据被需要时从现有检验检查、预约挂号系统中抽取放入该区域前置数据库服务器，供平台应用服务器使用，采用防火墙作为边界隔离措施，并部署安全审计系统、入侵防御系统等网络安全设备。</w:t>
      </w:r>
    </w:p>
    <w:p>
      <w:pPr>
        <w:adjustRightInd w:val="0"/>
        <w:snapToGrid w:val="0"/>
        <w:spacing w:line="600" w:lineRule="exact"/>
        <w:ind w:firstLine="614" w:firstLineChars="192"/>
        <w:rPr>
          <w:rFonts w:hint="eastAsia" w:ascii="方正仿宋简体" w:hAnsi="Times New Roman" w:eastAsia="方正仿宋简体"/>
          <w:sz w:val="32"/>
        </w:rPr>
      </w:pPr>
      <w:r>
        <w:rPr>
          <w:rFonts w:hint="eastAsia" w:ascii="方正仿宋简体" w:hAnsi="Times New Roman" w:eastAsia="方正仿宋简体"/>
          <w:sz w:val="32"/>
        </w:rPr>
        <w:t>各医疗机构的检验检查、预约挂号系统，可被内外数据交换区访问，不可被互联网应用区访问，提供对外的数据接口，采用网闸作为边界隔离措施。</w:t>
      </w:r>
    </w:p>
    <w:p>
      <w:pPr>
        <w:adjustRightInd w:val="0"/>
        <w:snapToGrid w:val="0"/>
        <w:spacing w:line="600" w:lineRule="exact"/>
        <w:ind w:firstLine="562"/>
        <w:rPr>
          <w:rFonts w:hint="eastAsia" w:ascii="方正仿宋简体" w:hAnsi="Times New Roman" w:eastAsia="方正仿宋简体"/>
          <w:sz w:val="32"/>
        </w:rPr>
      </w:pPr>
      <w:r>
        <w:rPr>
          <w:rFonts w:hint="eastAsia" w:ascii="方正楷体简体" w:hAnsi="Times New Roman" w:eastAsia="方正楷体简体"/>
          <w:b w:val="0"/>
          <w:sz w:val="32"/>
        </w:rPr>
        <w:t>（三）运维管理区：</w:t>
      </w:r>
      <w:r>
        <w:rPr>
          <w:rFonts w:hint="eastAsia" w:ascii="方正仿宋简体" w:hAnsi="Times New Roman" w:eastAsia="方正仿宋简体"/>
          <w:sz w:val="32"/>
        </w:rPr>
        <w:t>部署各种安全运维管理系统，提供对互联网区的安全运维管理，采用防火墙作为边界隔离措施，并部署堡垒机，对平台的网络设备、服务器、数据库、应用软件进行运维权限管理及运维行为审计。</w:t>
      </w:r>
    </w:p>
    <w:p>
      <w:pPr>
        <w:pStyle w:val="7"/>
        <w:ind w:firstLine="0" w:firstLineChars="0"/>
      </w:pPr>
      <w:r>
        <w:object>
          <v:shape id="_x0000_i1025" o:spt="75" type="#_x0000_t75" style="height:318.35pt;width:414.65pt;" o:ole="t" filled="f" stroked="f" coordsize="21600,21600">
            <v:path/>
            <v:fill on="f" focussize="0,0"/>
            <v:stroke on="f"/>
            <v:imagedata r:id="rId7" o:title=""/>
            <o:lock v:ext="edit" aspectratio="t"/>
            <w10:wrap type="none"/>
            <w10:anchorlock/>
          </v:shape>
          <o:OLEObject Type="Embed" ProgID="Visio.Drawing.15" ShapeID="_x0000_i1025" DrawAspect="Content" ObjectID="_1468075725" r:id="rId6">
            <o:LockedField>false</o:LockedField>
          </o:OLEObject>
        </w:object>
      </w:r>
    </w:p>
    <w:p>
      <w:pPr>
        <w:pStyle w:val="7"/>
        <w:ind w:firstLine="0" w:firstLineChars="0"/>
        <w:rPr>
          <w:rFonts w:hint="eastAsia"/>
        </w:rPr>
      </w:pPr>
    </w:p>
    <w:p>
      <w:pPr>
        <w:pStyle w:val="6"/>
        <w:numPr>
          <w:ilvl w:val="0"/>
          <w:numId w:val="1"/>
        </w:numPr>
        <w:adjustRightInd w:val="0"/>
        <w:snapToGrid w:val="0"/>
        <w:spacing w:line="600" w:lineRule="exact"/>
        <w:ind w:firstLine="0" w:firstLineChars="0"/>
        <w:outlineLvl w:val="0"/>
        <w:rPr>
          <w:rFonts w:hint="eastAsia" w:ascii="方正黑体简体" w:hAnsi="黑体" w:eastAsia="方正黑体简体"/>
          <w:sz w:val="32"/>
        </w:rPr>
      </w:pPr>
      <w:r>
        <w:rPr>
          <w:rFonts w:hint="eastAsia" w:ascii="方正黑体简体" w:hAnsi="黑体" w:eastAsia="方正黑体简体"/>
          <w:sz w:val="32"/>
        </w:rPr>
        <w:t>项目实施</w:t>
      </w:r>
    </w:p>
    <w:p>
      <w:pPr>
        <w:adjustRightInd w:val="0"/>
        <w:snapToGrid w:val="0"/>
        <w:spacing w:line="600" w:lineRule="exact"/>
        <w:ind w:firstLine="566" w:firstLineChars="177"/>
        <w:rPr>
          <w:rFonts w:hint="eastAsia" w:ascii="方正仿宋简体" w:hAnsi="Times New Roman" w:eastAsia="方正仿宋简体"/>
          <w:sz w:val="32"/>
        </w:rPr>
      </w:pPr>
      <w:r>
        <w:rPr>
          <w:rFonts w:hint="eastAsia" w:ascii="方正仿宋简体" w:hAnsi="Times New Roman" w:eastAsia="方正仿宋简体"/>
          <w:sz w:val="32"/>
        </w:rPr>
        <w:t>经过面向社会公开方案比选，本项目由中国移动通信集团福建有限公司和易家健康管理有限公司联合体作为承建商。平台由省卫生计生委主办，省卫生计生信息中心经办。具体要求如下：</w:t>
      </w:r>
    </w:p>
    <w:p>
      <w:pPr>
        <w:adjustRightInd w:val="0"/>
        <w:snapToGrid w:val="0"/>
        <w:spacing w:line="600" w:lineRule="exact"/>
        <w:ind w:firstLine="566" w:firstLineChars="177"/>
        <w:rPr>
          <w:rFonts w:hint="eastAsia" w:ascii="方正仿宋简体" w:hAnsi="Times New Roman" w:eastAsia="方正仿宋简体"/>
          <w:sz w:val="32"/>
        </w:rPr>
      </w:pPr>
      <w:r>
        <w:rPr>
          <w:rFonts w:hint="eastAsia" w:ascii="方正仿宋简体" w:hAnsi="Times New Roman" w:eastAsia="方正仿宋简体"/>
          <w:sz w:val="32"/>
        </w:rPr>
        <w:t>（一）健康福建公众服务平台涉及的软件开发及系统集成由承建商负责。平台运行后，由承建商负责技术支撑、日常运营及维护等工作。</w:t>
      </w:r>
    </w:p>
    <w:p>
      <w:pPr>
        <w:adjustRightInd w:val="0"/>
        <w:snapToGrid w:val="0"/>
        <w:spacing w:line="600" w:lineRule="exact"/>
        <w:ind w:firstLine="640" w:firstLineChars="200"/>
        <w:rPr>
          <w:rFonts w:hint="eastAsia" w:ascii="方正仿宋简体" w:hAnsi="Times New Roman" w:eastAsia="方正仿宋简体"/>
          <w:sz w:val="32"/>
        </w:rPr>
      </w:pPr>
      <w:r>
        <w:rPr>
          <w:rFonts w:hint="eastAsia" w:ascii="方正仿宋简体" w:hAnsi="Times New Roman" w:eastAsia="方正仿宋简体"/>
          <w:sz w:val="32"/>
        </w:rPr>
        <w:t>（二）健康福建公众服务平台门户网站、微信公众号、APP由承建商负责开发。</w:t>
      </w:r>
    </w:p>
    <w:p>
      <w:pPr>
        <w:adjustRightInd w:val="0"/>
        <w:snapToGrid w:val="0"/>
        <w:spacing w:line="600" w:lineRule="exact"/>
        <w:ind w:firstLine="640" w:firstLineChars="200"/>
        <w:rPr>
          <w:rFonts w:hint="eastAsia" w:ascii="方正仿宋简体" w:hAnsi="Times New Roman" w:eastAsia="方正仿宋简体"/>
          <w:sz w:val="32"/>
        </w:rPr>
      </w:pPr>
      <w:r>
        <w:rPr>
          <w:rFonts w:hint="eastAsia" w:ascii="方正仿宋简体" w:hAnsi="Times New Roman" w:eastAsia="方正仿宋简体"/>
          <w:sz w:val="32"/>
        </w:rPr>
        <w:t>（三）承建商提供健康福建公众服务平台网络建设及安全方案，需通过我委组织的专家论证。</w:t>
      </w:r>
    </w:p>
    <w:p>
      <w:pPr>
        <w:adjustRightInd w:val="0"/>
        <w:snapToGrid w:val="0"/>
        <w:spacing w:line="600" w:lineRule="exact"/>
        <w:rPr>
          <w:rFonts w:hint="eastAsia" w:ascii="方正仿宋简体" w:eastAsia="方正仿宋简体"/>
        </w:rPr>
      </w:pPr>
    </w:p>
    <w:p>
      <w:bookmarkStart w:id="0" w:name="_GoBack"/>
      <w:bookmarkEnd w:id="0"/>
    </w:p>
    <w:sectPr>
      <w:footerReference r:id="rId3" w:type="default"/>
      <w:footerReference r:id="rId4" w:type="even"/>
      <w:pgSz w:w="11906" w:h="16838"/>
      <w:pgMar w:top="1985" w:right="1474" w:bottom="1871" w:left="1588" w:header="851" w:footer="1588" w:gutter="0"/>
      <w:pgNumType w:start="4"/>
      <w:cols w:space="720" w:num="1"/>
      <w:docGrid w:type="line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63" w:rightChars="125" w:firstLine="311" w:firstLineChars="111"/>
      <w:jc w:val="right"/>
      <w:rPr>
        <w:rStyle w:val="4"/>
        <w:rFonts w:hint="eastAsia" w:ascii="Times New Roman" w:hAnsi="Times New Roman"/>
        <w:sz w:val="28"/>
        <w:szCs w:val="28"/>
      </w:rPr>
    </w:pPr>
    <w:r>
      <w:rPr>
        <w:rStyle w:val="4"/>
        <w:rFonts w:hint="eastAsia" w:ascii="Times New Roman" w:hAnsi="Times New Roman"/>
        <w:sz w:val="28"/>
        <w:szCs w:val="28"/>
      </w:rPr>
      <w:t xml:space="preserve">— </w:t>
    </w:r>
    <w:r>
      <w:rPr>
        <w:rStyle w:val="4"/>
        <w:rFonts w:ascii="Times New Roman" w:hAnsi="Times New Roman"/>
        <w:sz w:val="28"/>
        <w:szCs w:val="28"/>
      </w:rPr>
      <w:fldChar w:fldCharType="begin"/>
    </w:r>
    <w:r>
      <w:rPr>
        <w:rStyle w:val="4"/>
        <w:rFonts w:ascii="Times New Roman" w:hAnsi="Times New Roman"/>
        <w:sz w:val="28"/>
        <w:szCs w:val="28"/>
      </w:rPr>
      <w:instrText xml:space="preserve">PAGE  </w:instrText>
    </w:r>
    <w:r>
      <w:rPr>
        <w:rStyle w:val="4"/>
        <w:rFonts w:ascii="Times New Roman" w:hAnsi="Times New Roman"/>
        <w:sz w:val="28"/>
        <w:szCs w:val="28"/>
      </w:rPr>
      <w:fldChar w:fldCharType="separate"/>
    </w:r>
    <w:r>
      <w:rPr>
        <w:rStyle w:val="4"/>
        <w:rFonts w:ascii="Times New Roman" w:hAnsi="Times New Roman"/>
        <w:sz w:val="28"/>
        <w:szCs w:val="28"/>
      </w:rPr>
      <w:t>11</w:t>
    </w:r>
    <w:r>
      <w:rPr>
        <w:rStyle w:val="4"/>
        <w:rFonts w:ascii="Times New Roman" w:hAnsi="Times New Roman"/>
        <w:sz w:val="28"/>
        <w:szCs w:val="28"/>
      </w:rPr>
      <w:fldChar w:fldCharType="end"/>
    </w:r>
    <w:r>
      <w:rPr>
        <w:rStyle w:val="4"/>
        <w:rFonts w:hint="eastAsia" w:ascii="Times New Roman" w:hAnsi="Times New Roman"/>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86AEA"/>
    <w:multiLevelType w:val="multilevel"/>
    <w:tmpl w:val="4E986AEA"/>
    <w:lvl w:ilvl="0" w:tentative="0">
      <w:start w:val="4"/>
      <w:numFmt w:val="japaneseCounting"/>
      <w:lvlText w:val="%1、"/>
      <w:lvlJc w:val="left"/>
      <w:pPr>
        <w:tabs>
          <w:tab w:val="left" w:pos="1456"/>
        </w:tabs>
        <w:ind w:left="1456" w:hanging="720"/>
      </w:pPr>
      <w:rPr>
        <w:rFonts w:hint="default"/>
      </w:rPr>
    </w:lvl>
    <w:lvl w:ilvl="1" w:tentative="0">
      <w:start w:val="1"/>
      <w:numFmt w:val="lowerLetter"/>
      <w:lvlText w:val="%2)"/>
      <w:lvlJc w:val="left"/>
      <w:pPr>
        <w:tabs>
          <w:tab w:val="left" w:pos="1576"/>
        </w:tabs>
        <w:ind w:left="1576" w:hanging="420"/>
      </w:pPr>
    </w:lvl>
    <w:lvl w:ilvl="2" w:tentative="0">
      <w:start w:val="1"/>
      <w:numFmt w:val="lowerRoman"/>
      <w:lvlText w:val="%3."/>
      <w:lvlJc w:val="right"/>
      <w:pPr>
        <w:tabs>
          <w:tab w:val="left" w:pos="1996"/>
        </w:tabs>
        <w:ind w:left="1996" w:hanging="420"/>
      </w:pPr>
    </w:lvl>
    <w:lvl w:ilvl="3" w:tentative="0">
      <w:start w:val="1"/>
      <w:numFmt w:val="decimal"/>
      <w:lvlText w:val="%4."/>
      <w:lvlJc w:val="left"/>
      <w:pPr>
        <w:tabs>
          <w:tab w:val="left" w:pos="2416"/>
        </w:tabs>
        <w:ind w:left="2416" w:hanging="420"/>
      </w:pPr>
    </w:lvl>
    <w:lvl w:ilvl="4" w:tentative="0">
      <w:start w:val="1"/>
      <w:numFmt w:val="lowerLetter"/>
      <w:lvlText w:val="%5)"/>
      <w:lvlJc w:val="left"/>
      <w:pPr>
        <w:tabs>
          <w:tab w:val="left" w:pos="2836"/>
        </w:tabs>
        <w:ind w:left="2836" w:hanging="420"/>
      </w:pPr>
    </w:lvl>
    <w:lvl w:ilvl="5" w:tentative="0">
      <w:start w:val="1"/>
      <w:numFmt w:val="lowerRoman"/>
      <w:lvlText w:val="%6."/>
      <w:lvlJc w:val="right"/>
      <w:pPr>
        <w:tabs>
          <w:tab w:val="left" w:pos="3256"/>
        </w:tabs>
        <w:ind w:left="3256" w:hanging="420"/>
      </w:pPr>
    </w:lvl>
    <w:lvl w:ilvl="6" w:tentative="0">
      <w:start w:val="1"/>
      <w:numFmt w:val="decimal"/>
      <w:lvlText w:val="%7."/>
      <w:lvlJc w:val="left"/>
      <w:pPr>
        <w:tabs>
          <w:tab w:val="left" w:pos="3676"/>
        </w:tabs>
        <w:ind w:left="3676" w:hanging="420"/>
      </w:pPr>
    </w:lvl>
    <w:lvl w:ilvl="7" w:tentative="0">
      <w:start w:val="1"/>
      <w:numFmt w:val="lowerLetter"/>
      <w:lvlText w:val="%8)"/>
      <w:lvlJc w:val="left"/>
      <w:pPr>
        <w:tabs>
          <w:tab w:val="left" w:pos="4096"/>
        </w:tabs>
        <w:ind w:left="4096" w:hanging="420"/>
      </w:pPr>
    </w:lvl>
    <w:lvl w:ilvl="8" w:tentative="0">
      <w:start w:val="1"/>
      <w:numFmt w:val="lowerRoman"/>
      <w:lvlText w:val="%9."/>
      <w:lvlJc w:val="right"/>
      <w:pPr>
        <w:tabs>
          <w:tab w:val="left" w:pos="4516"/>
        </w:tabs>
        <w:ind w:left="451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FA11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character" w:styleId="4">
    <w:name w:val="page number"/>
    <w:basedOn w:val="3"/>
    <w:uiPriority w:val="0"/>
  </w:style>
  <w:style w:type="paragraph" w:customStyle="1" w:styleId="6">
    <w:name w:val="列出段落"/>
    <w:basedOn w:val="1"/>
    <w:qFormat/>
    <w:uiPriority w:val="34"/>
    <w:pPr>
      <w:ind w:firstLine="420" w:firstLineChars="200"/>
    </w:pPr>
  </w:style>
  <w:style w:type="paragraph" w:customStyle="1" w:styleId="7">
    <w:name w:val="文档正文"/>
    <w:basedOn w:val="1"/>
    <w:qFormat/>
    <w:uiPriority w:val="0"/>
    <w:pPr>
      <w:adjustRightInd w:val="0"/>
      <w:spacing w:line="360" w:lineRule="auto"/>
      <w:ind w:firstLine="567" w:firstLineChars="200"/>
      <w:textAlignment w:val="baseline"/>
    </w:pPr>
    <w:rPr>
      <w:rFonts w:ascii="Arial" w:hAnsi="Arial"/>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2017-05-19T04:17:45Z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