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39B109">
      <w:pPr>
        <w:spacing w:line="360" w:lineRule="exact"/>
        <w:ind w:left="839" w:leftChars="171" w:hanging="480" w:hangingChars="150"/>
        <w:jc w:val="left"/>
        <w:rPr>
          <w:rFonts w:eastAsia="黑体"/>
          <w:color w:val="000000"/>
          <w:sz w:val="32"/>
          <w:highlight w:val="none"/>
          <w:u w:val="none"/>
        </w:rPr>
      </w:pPr>
      <w:r>
        <w:rPr>
          <w:rFonts w:hint="eastAsia" w:eastAsia="黑体"/>
          <w:color w:val="000000"/>
          <w:sz w:val="32"/>
          <w:highlight w:val="none"/>
          <w:u w:val="none"/>
        </w:rPr>
        <w:t>附件4</w:t>
      </w:r>
    </w:p>
    <w:p w14:paraId="4A2AEA6A">
      <w:pPr>
        <w:adjustRightInd w:val="0"/>
        <w:snapToGrid w:val="0"/>
        <w:jc w:val="center"/>
        <w:rPr>
          <w:rFonts w:eastAsia="方正小标宋简体"/>
          <w:color w:val="000000"/>
          <w:sz w:val="44"/>
          <w:szCs w:val="44"/>
          <w:highlight w:val="none"/>
          <w:u w:val="none"/>
        </w:rPr>
      </w:pPr>
      <w:r>
        <w:rPr>
          <w:rFonts w:hint="eastAsia" w:eastAsia="方正小标宋简体" w:cs="Times New Roman"/>
          <w:color w:val="000000"/>
          <w:sz w:val="32"/>
          <w:szCs w:val="32"/>
          <w:highlight w:val="none"/>
          <w:u w:val="none"/>
        </w:rPr>
        <w:t>职业健康检查备案项目及专项检查内容所配备仪器、设备登记表</w:t>
      </w:r>
    </w:p>
    <w:p w14:paraId="73EBB598">
      <w:pPr>
        <w:adjustRightInd w:val="0"/>
        <w:snapToGrid w:val="0"/>
        <w:rPr>
          <w:rFonts w:eastAsia="仿宋_GB2312"/>
          <w:color w:val="000000"/>
          <w:sz w:val="32"/>
          <w:highlight w:val="none"/>
          <w:u w:val="none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4"/>
        <w:gridCol w:w="3759"/>
        <w:gridCol w:w="3008"/>
        <w:gridCol w:w="720"/>
        <w:gridCol w:w="1915"/>
      </w:tblGrid>
      <w:tr w14:paraId="3E64E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tblHeader/>
          <w:jc w:val="center"/>
        </w:trPr>
        <w:tc>
          <w:tcPr>
            <w:tcW w:w="4984" w:type="dxa"/>
            <w:noWrap w:val="0"/>
            <w:vAlign w:val="center"/>
          </w:tcPr>
          <w:p w14:paraId="1D471379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u w:val="none"/>
                <w:lang w:eastAsia="zh-CN"/>
              </w:rPr>
              <w:t>接触的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u w:val="none"/>
              </w:rPr>
              <w:t>职业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u w:val="none"/>
                <w:lang w:eastAsia="zh-CN"/>
              </w:rPr>
              <w:t>危害因素（岗位）</w:t>
            </w:r>
          </w:p>
        </w:tc>
        <w:tc>
          <w:tcPr>
            <w:tcW w:w="3759" w:type="dxa"/>
            <w:noWrap w:val="0"/>
            <w:vAlign w:val="center"/>
          </w:tcPr>
          <w:p w14:paraId="155A73B9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  <w:u w:val="none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u w:val="none"/>
              </w:rPr>
              <w:t>专项检查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u w:val="none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u w:val="none"/>
              </w:rPr>
              <w:t>内容</w:t>
            </w: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u w:val="none"/>
                <w:lang w:eastAsia="zh-CN"/>
              </w:rPr>
              <w:t>）项目</w:t>
            </w:r>
          </w:p>
        </w:tc>
        <w:tc>
          <w:tcPr>
            <w:tcW w:w="3008" w:type="dxa"/>
            <w:noWrap w:val="0"/>
            <w:vAlign w:val="center"/>
          </w:tcPr>
          <w:p w14:paraId="32BD62D2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u w:val="none"/>
              </w:rPr>
              <w:t>配备仪器、设备名称及型号</w:t>
            </w:r>
          </w:p>
        </w:tc>
        <w:tc>
          <w:tcPr>
            <w:tcW w:w="720" w:type="dxa"/>
            <w:noWrap w:val="0"/>
            <w:vAlign w:val="center"/>
          </w:tcPr>
          <w:p w14:paraId="25E35664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u w:val="none"/>
              </w:rPr>
              <w:t>是否备案</w:t>
            </w:r>
          </w:p>
        </w:tc>
        <w:tc>
          <w:tcPr>
            <w:tcW w:w="1915" w:type="dxa"/>
            <w:noWrap w:val="0"/>
            <w:vAlign w:val="center"/>
          </w:tcPr>
          <w:p w14:paraId="6517245F">
            <w:pPr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highlight w:val="none"/>
                <w:u w:val="none"/>
              </w:rPr>
              <w:t>受委托单位名称</w:t>
            </w:r>
          </w:p>
        </w:tc>
      </w:tr>
      <w:tr w14:paraId="4F699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386" w:type="dxa"/>
            <w:gridSpan w:val="5"/>
            <w:noWrap w:val="0"/>
            <w:vAlign w:val="center"/>
          </w:tcPr>
          <w:p w14:paraId="7249427E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"RANGE!_Toc488242148"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1 接触粉尘类作业劳动者职业健康监护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t xml:space="preserve">                                             </w:t>
            </w:r>
          </w:p>
        </w:tc>
      </w:tr>
      <w:tr w14:paraId="082B8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5BBEB4F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"RANGE!_Toc488242149"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1.1 游离二氧化硅粉尘(结晶型二氧化硅粉尘)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09B7E5B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7EF8AF2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16F803B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74E9582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5B12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2DB9D21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"RANGE!_Toc488242150"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1.2 煤尘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5F3ADB6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4B3F6ED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6BB7B03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615A86B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212F3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46132F6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"RANGE!_Toc488242151"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1.3 石棉粉尘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2BC2A99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4512177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30B0AAA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74544CA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50982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6187D95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"RANGE!_Toc488242152"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1.4 其他致尘肺病的无机粉尘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7FB0DFB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5D120F3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7DCE35E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7FF628A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55974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0ABCBE8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"RANGE!_Toc488242153"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1.5 棉尘(包括亚麻、软大麻、黄麻粉尘)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2EA8CFE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0DD277D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265E812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05FB842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2C8FA0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0782E7E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"RANGE!_Toc488242154"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1.6 有机粉尘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61DFC6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血嗜酸细胞计数</w:t>
            </w:r>
          </w:p>
        </w:tc>
        <w:tc>
          <w:tcPr>
            <w:tcW w:w="3008" w:type="dxa"/>
            <w:noWrap w:val="0"/>
            <w:vAlign w:val="center"/>
          </w:tcPr>
          <w:p w14:paraId="5AC62D4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30536244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074C559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17D8E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386" w:type="dxa"/>
            <w:gridSpan w:val="5"/>
            <w:noWrap w:val="0"/>
            <w:vAlign w:val="center"/>
          </w:tcPr>
          <w:p w14:paraId="423D5DAC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"RANGE!_Toc488242081"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 接触化学因素类作业人员职业健康监护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</w:tr>
      <w:tr w14:paraId="03A2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7BF7108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"RANGE!_Toc488242082"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2.1 铅及其无机化合物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7874BFC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*血铅或尿铅</w:t>
            </w:r>
          </w:p>
        </w:tc>
        <w:tc>
          <w:tcPr>
            <w:tcW w:w="3008" w:type="dxa"/>
            <w:noWrap w:val="0"/>
            <w:vAlign w:val="center"/>
          </w:tcPr>
          <w:p w14:paraId="7F54E9C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F24237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5EC1406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</w:tr>
      <w:tr w14:paraId="768AC7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4869D15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"RANGE!_Toc488242083"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2.2 四乙基铅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3181EB1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2C047ED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56E1504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4AF4358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3D169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vMerge w:val="restart"/>
            <w:noWrap w:val="0"/>
            <w:vAlign w:val="center"/>
          </w:tcPr>
          <w:p w14:paraId="44BA269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"RANGE!_Toc488242084"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2.3 汞及其无机化合物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6F5B634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*尿汞</w:t>
            </w:r>
          </w:p>
        </w:tc>
        <w:tc>
          <w:tcPr>
            <w:tcW w:w="3008" w:type="dxa"/>
            <w:noWrap w:val="0"/>
            <w:vAlign w:val="center"/>
          </w:tcPr>
          <w:p w14:paraId="0DC0581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0A4E022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1A3280D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</w:tr>
      <w:tr w14:paraId="468CC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vMerge w:val="continue"/>
            <w:noWrap w:val="0"/>
            <w:vAlign w:val="center"/>
          </w:tcPr>
          <w:p w14:paraId="5DE570A9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6CD8979C">
            <w:pPr>
              <w:spacing w:line="28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尿β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-微球蛋白或α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  <w:vertAlign w:val="subscript"/>
              </w:rPr>
              <w:t>2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-微球蛋白</w:t>
            </w:r>
          </w:p>
        </w:tc>
        <w:tc>
          <w:tcPr>
            <w:tcW w:w="3008" w:type="dxa"/>
            <w:noWrap w:val="0"/>
            <w:vAlign w:val="center"/>
          </w:tcPr>
          <w:p w14:paraId="4F164B6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B9A5A7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45AF21D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</w:tr>
      <w:tr w14:paraId="5790E3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666EC4E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"RANGE!_Toc488242085"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2.4 锰及其无机化合物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2527723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53465D9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5B558D4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117BFA9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44C43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2C49715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"RANGE!_Toc488242086"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2.5 铍及其无机化合物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0CD92EA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062F79C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07D562A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580AD1C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5164B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vMerge w:val="restart"/>
            <w:noWrap w:val="0"/>
            <w:vAlign w:val="center"/>
          </w:tcPr>
          <w:p w14:paraId="55FD32B0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"RANGE!_Toc488242087"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2.6 镉及其无机化合物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24FC170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*尿镉</w:t>
            </w:r>
          </w:p>
        </w:tc>
        <w:tc>
          <w:tcPr>
            <w:tcW w:w="3008" w:type="dxa"/>
            <w:noWrap w:val="0"/>
            <w:vAlign w:val="center"/>
          </w:tcPr>
          <w:p w14:paraId="03D224F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6421861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13B38F9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</w:tr>
      <w:tr w14:paraId="7EB32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vMerge w:val="continue"/>
            <w:noWrap w:val="0"/>
            <w:vAlign w:val="center"/>
          </w:tcPr>
          <w:p w14:paraId="40B86BFD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38D121B9">
            <w:pPr>
              <w:spacing w:line="28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尿β2-微球蛋白或尿视黄醇结合蛋白</w:t>
            </w:r>
          </w:p>
        </w:tc>
        <w:tc>
          <w:tcPr>
            <w:tcW w:w="3008" w:type="dxa"/>
            <w:noWrap w:val="0"/>
            <w:vAlign w:val="center"/>
          </w:tcPr>
          <w:p w14:paraId="6C1A255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222CBE5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545F14E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</w:tr>
      <w:tr w14:paraId="778FE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248E9D6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"RANGE!_Toc488242088"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2.7 铬及其无机化合物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4B39EA2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4E36823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294E5D8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0C8774B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7594B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42CD2B2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"RANGE!_Toc488242089"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2.8 氧化锌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29F4359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6017B2D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22FA06F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29D3E98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1450E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48F4E804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"RANGE!_Toc488242090"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2.9 砷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33ABC15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*尿砷或发砷</w:t>
            </w:r>
          </w:p>
        </w:tc>
        <w:tc>
          <w:tcPr>
            <w:tcW w:w="3008" w:type="dxa"/>
            <w:noWrap w:val="0"/>
            <w:vAlign w:val="center"/>
          </w:tcPr>
          <w:p w14:paraId="48765AD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2D5B4D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03CE96F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</w:tr>
      <w:tr w14:paraId="1A0A2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4134D68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"RANGE!_Toc488242091"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2.10 砷化氢(砷化三氢)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15F229FC">
            <w:pPr>
              <w:spacing w:line="28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*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血清葡萄糖-6-磷酸脱氢酶缺乏症筛查试验（高铁血红蛋白还原试验）</w:t>
            </w:r>
          </w:p>
        </w:tc>
        <w:tc>
          <w:tcPr>
            <w:tcW w:w="3008" w:type="dxa"/>
            <w:noWrap w:val="0"/>
            <w:vAlign w:val="center"/>
          </w:tcPr>
          <w:p w14:paraId="46DBA18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68A308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464C074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</w:tr>
      <w:tr w14:paraId="377E79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7D0CE93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"RANGE!_Toc488242092"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2.11 磷及其无机化合物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0588721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7C5A9B1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41EC9ED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4787AD2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366EF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4E704CF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"RANGE!_Toc488242093"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2.12 磷化氢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14F05C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13E000C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175336C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6053E9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31FB5E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66D75D1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"RANGE!_Toc488242094"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2.13 钡化合物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（氯化钡、硝酸钡、醋酸钡）</w:t>
            </w:r>
          </w:p>
        </w:tc>
        <w:tc>
          <w:tcPr>
            <w:tcW w:w="3759" w:type="dxa"/>
            <w:noWrap w:val="0"/>
            <w:vAlign w:val="center"/>
          </w:tcPr>
          <w:p w14:paraId="4B8DF0C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血钾</w:t>
            </w:r>
          </w:p>
        </w:tc>
        <w:tc>
          <w:tcPr>
            <w:tcW w:w="3008" w:type="dxa"/>
            <w:noWrap w:val="0"/>
            <w:vAlign w:val="center"/>
          </w:tcPr>
          <w:p w14:paraId="44AEC57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52C3BC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15164F9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7732A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0B40839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"RANGE!_Toc488242095"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2.14 钒及其无机化合物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657AB9C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4015BFF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4BF98CD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0980A45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1BA00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797E492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"RANGE!_Toc488242096"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2.15 三烷基锡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5915BF6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血清电解质</w:t>
            </w:r>
          </w:p>
        </w:tc>
        <w:tc>
          <w:tcPr>
            <w:tcW w:w="3008" w:type="dxa"/>
            <w:noWrap w:val="0"/>
            <w:vAlign w:val="center"/>
          </w:tcPr>
          <w:p w14:paraId="4E0F22E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0B2471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593B764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4FDEA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21352C2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"RANGE!_Toc488242097"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2.16 铊及其无机化合物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35BC79F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*尿铊</w:t>
            </w:r>
          </w:p>
        </w:tc>
        <w:tc>
          <w:tcPr>
            <w:tcW w:w="3008" w:type="dxa"/>
            <w:noWrap w:val="0"/>
            <w:vAlign w:val="center"/>
          </w:tcPr>
          <w:p w14:paraId="130A9F2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C4875E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3AADD9C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</w:tr>
      <w:tr w14:paraId="7A020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14C511D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"RANGE!_Toc488242098"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2.17 羰基镍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30CBE17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20A6A7C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5172A57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3F62064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382B5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2B89B2D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"RANGE!_Toc488242099"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2.18 氟及其无机化合物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3762FA6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*尿氟</w:t>
            </w:r>
          </w:p>
        </w:tc>
        <w:tc>
          <w:tcPr>
            <w:tcW w:w="3008" w:type="dxa"/>
            <w:noWrap w:val="0"/>
            <w:vAlign w:val="center"/>
          </w:tcPr>
          <w:p w14:paraId="6F4D144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987303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16CDCE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</w:tr>
      <w:tr w14:paraId="337E4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6C9F897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"RANGE!_Toc488242100"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2.19 苯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（接触工业甲苯、二甲苯参照执行）</w:t>
            </w:r>
          </w:p>
        </w:tc>
        <w:tc>
          <w:tcPr>
            <w:tcW w:w="3759" w:type="dxa"/>
            <w:noWrap w:val="0"/>
            <w:vAlign w:val="center"/>
          </w:tcPr>
          <w:p w14:paraId="3E2FF2E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4C13E5A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1520E19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30E1717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170D1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059896B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"RANGE!_Toc488242101"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2.20 二硫化碳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6D5B7DC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32083F1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5694491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1F2CE94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0CE24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050A122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"RANGE!_Toc488242102"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2.21 四氯化碳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5588B7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2C6CAE6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66F0DE7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4ACC164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3AD16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0C2E4F0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"RANGE!_Toc488242103"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2.22 甲醇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24548B6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2BFDE96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2106691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4DDE70C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5A783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46BE7BB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"RANGE!_Toc488242104"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  <w:lang w:val="pt-BR"/>
              </w:rPr>
              <w:t>.23 汽油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70E7E25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7222299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23DE275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2B32582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4173C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5B56443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"RANGE!_Toc488242105"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  <w:lang w:val="fr-FR"/>
              </w:rPr>
              <w:t>.24 溴甲烷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23DFA8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7231FE6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23C1AA4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562A6D6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3FC82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507CE91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"RANGE!_Toc488242106"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2.25 1，2-二氯乙烷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3EABBDC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04FB691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0B439AE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7A8213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0529F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5F688CE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"RANGE!_Toc488242107"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2.26 正己烷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1CAE66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336F87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409AC14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4D066CA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4D297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37EF2B8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"RANGE!_Toc488242108"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2.27 苯的氨基与硝基化合物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0EF368A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472B7E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0A2515A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3B83A1A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3A3A5A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005EE8B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"RANGE!_Toc488242109"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  <w:lang w:val="pt-BR"/>
              </w:rPr>
              <w:t>.28 三硝基甲苯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010BDA0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60B4C49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0D27281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21EB79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59298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5F59AF0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"RANGE!_Toc488242110"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2.29 联苯胺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65B3D32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尿脱落细胞检查</w:t>
            </w:r>
          </w:p>
        </w:tc>
        <w:tc>
          <w:tcPr>
            <w:tcW w:w="3008" w:type="dxa"/>
            <w:noWrap w:val="0"/>
            <w:vAlign w:val="center"/>
          </w:tcPr>
          <w:p w14:paraId="579F1B0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499B16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1994D84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53632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767DC28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"RANGE!_Toc488242111"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  <w:lang w:val="fr-FR"/>
              </w:rPr>
              <w:t>.30 氯气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5FD0405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2B939F5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760F1C9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1B14BE1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4A9EF3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64A709D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"RANGE!_Toc488242112"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2.31 二氧化硫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69E6BAA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1E35A4C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758A4AA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04EC0A8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1F74A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784746B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"RANGE!_Toc488242113"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  <w:lang w:val="nl-NL"/>
              </w:rPr>
              <w:t>.32 氮氧化物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5F19043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05CD944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3EFFA0C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7D9E6CC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7F5C8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48CC72D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"RANGE!_Toc488242114"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  <w:lang w:val="pt-BR"/>
              </w:rPr>
              <w:t>.33 氨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71C4248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5FB75F8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083E11F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5118EE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09AB3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16FCC8E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"RANGE!_Toc488242115"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2.34 光气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71EC797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3E9EAEA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413FD3D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4004DEE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0C0B8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0C5FEE2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"RANGE!_Toc488242116"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2.35 甲醛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7A738F4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血嗜酸细胞计数</w:t>
            </w:r>
          </w:p>
        </w:tc>
        <w:tc>
          <w:tcPr>
            <w:tcW w:w="3008" w:type="dxa"/>
            <w:noWrap w:val="0"/>
            <w:vAlign w:val="center"/>
          </w:tcPr>
          <w:p w14:paraId="4B8C5184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AF3BD3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77A847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655E79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5E7188C4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"RANGE!_Toc488242117"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2.36 一甲胺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7D443E6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123739D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25FBBF2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79EB4A4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32F2D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7D173B7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"RANGE!_Toc488242118"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2.37 一氧化碳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2E7774C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34892D1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232164F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031F9C2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2D4CC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11B6748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"RANGE!_Toc488242119"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2.38 硫化氢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3929E84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7E89EC5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4000710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4289218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193FA9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1FF9CF9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"RANGE!_Toc488242120"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2.39 氯乙烯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0A5C978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类风湿因子</w:t>
            </w:r>
          </w:p>
        </w:tc>
        <w:tc>
          <w:tcPr>
            <w:tcW w:w="3008" w:type="dxa"/>
            <w:noWrap w:val="0"/>
            <w:vAlign w:val="center"/>
          </w:tcPr>
          <w:p w14:paraId="659E0C4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E15E07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29AF8F0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425E7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516B451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"RANGE!_Toc488242121"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2.40 三氯乙烯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5B897A6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3451EA0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4C1FC9B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63318BA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0AE2C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01224CE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"RANGE!_Toc488242122"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</w:t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  <w:lang w:val="fr-FR"/>
              </w:rPr>
              <w:t>.41 氯丙烯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6B0BF65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41FF2A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3E8085B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5EB9F54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2DEB5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18A0253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"RANGE!_Toc488242123"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2.42 氯丁二烯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29753A0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1ECED45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0D23687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4E9BC4A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25B13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0501768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"RANGE!_Toc488242124"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2.43 有机氟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226AEDA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4706EA8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30F8919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388A42B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2B1FD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4DE4E7B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"RANGE!_Toc488242125"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2.44 二异氰酸甲苯酯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0B92543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血嗜酸细胞计数</w:t>
            </w:r>
          </w:p>
        </w:tc>
        <w:tc>
          <w:tcPr>
            <w:tcW w:w="3008" w:type="dxa"/>
            <w:noWrap w:val="0"/>
            <w:vAlign w:val="center"/>
          </w:tcPr>
          <w:p w14:paraId="75928DB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5329B84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2A69974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748CB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7BAA50E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"RANGE!_Toc488242126"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2.45 二甲基甲酰胺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44170B8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43444EE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33AB50C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01728FB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6BBED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5264221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"RANGE!_Toc488242127"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2.46 氰及腈类化合物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24AAD2A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336D9FE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2B6060A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0B8F3A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0697EF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74766ED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"RANGE!_Toc488242128"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2.47 酚(酚类化合物如甲酚、邻苯二酚、间苯二酚、对苯二酚等参照执行)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6F18374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网织红细胞</w:t>
            </w:r>
          </w:p>
        </w:tc>
        <w:tc>
          <w:tcPr>
            <w:tcW w:w="3008" w:type="dxa"/>
            <w:noWrap w:val="0"/>
            <w:vAlign w:val="center"/>
          </w:tcPr>
          <w:p w14:paraId="68CF30F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9523A2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612CAD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7CEE4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34F4277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"RANGE!_Toc488242129"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2.48 五氯酚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6F25EDD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51A711A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180EB684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54E2100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1DAE5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3B96EA5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"RANGE!_Toc488242130"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2.49 氯甲醚[双（氯甲基）醚参照执行]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4BAA809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2E81AA8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72C57E0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5EDF4BE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60EDE1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0896DCE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"RANGE!_Toc488242131"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2.50 丙烯酰胺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3575E44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38A609E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57381B4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5E6D49A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0E4E7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35207D9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"RANGE!_Toc488242132"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2.51 偏二甲基肼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47FE809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07E495E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3CC8E84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680C108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24858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7CC5631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"RANGE!_Toc488242133"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2.52 硫酸二甲酯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7E079D8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6EB10AA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5F49B5E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7C756AE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16953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415ECE74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"RANGE!_Toc488242134"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2.53 有机磷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杀虫剂</w:t>
            </w:r>
          </w:p>
        </w:tc>
        <w:tc>
          <w:tcPr>
            <w:tcW w:w="3759" w:type="dxa"/>
            <w:noWrap w:val="0"/>
            <w:vAlign w:val="center"/>
          </w:tcPr>
          <w:p w14:paraId="33C27816">
            <w:pPr>
              <w:spacing w:line="28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全血或红细胞胆碱酯酶活性测定</w:t>
            </w:r>
          </w:p>
        </w:tc>
        <w:tc>
          <w:tcPr>
            <w:tcW w:w="3008" w:type="dxa"/>
            <w:noWrap w:val="0"/>
            <w:vAlign w:val="center"/>
          </w:tcPr>
          <w:p w14:paraId="580A7B7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49807B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6FEA9B0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5D4D2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0F8C98B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"RANGE!_Toc488242135"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2.54 氨基甲酸酯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类杀虫剂</w:t>
            </w:r>
          </w:p>
        </w:tc>
        <w:tc>
          <w:tcPr>
            <w:tcW w:w="3759" w:type="dxa"/>
            <w:noWrap w:val="0"/>
            <w:vAlign w:val="center"/>
          </w:tcPr>
          <w:p w14:paraId="617012FE">
            <w:pPr>
              <w:spacing w:line="28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全血或红细胞胆碱酯酶活性测定</w:t>
            </w:r>
          </w:p>
        </w:tc>
        <w:tc>
          <w:tcPr>
            <w:tcW w:w="3008" w:type="dxa"/>
            <w:noWrap w:val="0"/>
            <w:vAlign w:val="center"/>
          </w:tcPr>
          <w:p w14:paraId="493FC52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FEDC9A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42150AE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3084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64C926C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"RANGE!_Toc488242136"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2.55 拟除虫菊酯类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34B4A35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7BC078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15A5BC3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106897B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5B8FA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0467323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"RANGE!_Toc488242137"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2.56 酸雾或酸酐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725F880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2EC2CF9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3E0BB2C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7DF9A02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175E3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5C9C003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"RANGE!_Toc488242138"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2.57 致喘物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407F59C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血嗜酸细胞计数</w:t>
            </w:r>
          </w:p>
        </w:tc>
        <w:tc>
          <w:tcPr>
            <w:tcW w:w="3008" w:type="dxa"/>
            <w:noWrap w:val="0"/>
            <w:vAlign w:val="center"/>
          </w:tcPr>
          <w:p w14:paraId="3742EE5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102365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5D7FAC8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3F9F1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2D6C4CA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"RANGE!_Toc488242139"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2.58 焦炉逸散物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4CAC31F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3D14B7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7D41518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7B2D786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6EF14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386" w:type="dxa"/>
            <w:gridSpan w:val="5"/>
            <w:noWrap w:val="0"/>
            <w:vAlign w:val="center"/>
          </w:tcPr>
          <w:p w14:paraId="5842EB8A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"RANGE!_Toc488242159"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3 接触物理因素类作业人员职业健康监护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</w:tr>
      <w:tr w14:paraId="3E4F5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417F49E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"RANGE!_Toc488242160"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3.1 噪声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26FB3C3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纯音听阈测试</w:t>
            </w:r>
          </w:p>
        </w:tc>
        <w:tc>
          <w:tcPr>
            <w:tcW w:w="3008" w:type="dxa"/>
            <w:noWrap w:val="0"/>
            <w:vAlign w:val="center"/>
          </w:tcPr>
          <w:p w14:paraId="67E595D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CEC48E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4CD9DB3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1FBD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27F721B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"RANGE!_Toc488242161"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3.2 手传振动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2FE1CED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74FE673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1F25050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00F1187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2F413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79059E3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"RANGE!_Toc488242162"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3.3 高温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0E3A9E3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3F9A3F8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2B1D268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5E56A6E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0B9B0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4984" w:type="dxa"/>
            <w:vMerge w:val="restart"/>
            <w:noWrap w:val="0"/>
            <w:vAlign w:val="center"/>
          </w:tcPr>
          <w:p w14:paraId="4397A55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"RANGE!_Toc488242163"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3.4 高气压（参见GB 20827）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4EB4F41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粪常规</w:t>
            </w:r>
          </w:p>
        </w:tc>
        <w:tc>
          <w:tcPr>
            <w:tcW w:w="3008" w:type="dxa"/>
            <w:noWrap w:val="0"/>
            <w:vAlign w:val="center"/>
          </w:tcPr>
          <w:p w14:paraId="677E7F1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72FA92BB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246999F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4E8D5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vMerge w:val="continue"/>
            <w:noWrap w:val="0"/>
            <w:vAlign w:val="center"/>
          </w:tcPr>
          <w:p w14:paraId="45D7024F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253B69F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咽鼓管功能检查</w:t>
            </w:r>
          </w:p>
        </w:tc>
        <w:tc>
          <w:tcPr>
            <w:tcW w:w="3008" w:type="dxa"/>
            <w:noWrap w:val="0"/>
            <w:vAlign w:val="center"/>
          </w:tcPr>
          <w:p w14:paraId="57F58E7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1D88E1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547567B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6F2DE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vMerge w:val="continue"/>
            <w:noWrap w:val="0"/>
            <w:vAlign w:val="center"/>
          </w:tcPr>
          <w:p w14:paraId="0A474EC7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15002CE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纯音听阈测试</w:t>
            </w:r>
          </w:p>
        </w:tc>
        <w:tc>
          <w:tcPr>
            <w:tcW w:w="3008" w:type="dxa"/>
            <w:noWrap w:val="0"/>
            <w:vAlign w:val="center"/>
          </w:tcPr>
          <w:p w14:paraId="02A4A4C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689807E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0C0A08E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1C446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vMerge w:val="continue"/>
            <w:noWrap w:val="0"/>
            <w:vAlign w:val="center"/>
          </w:tcPr>
          <w:p w14:paraId="15851A86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7DE8939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加压实验</w:t>
            </w:r>
          </w:p>
        </w:tc>
        <w:tc>
          <w:tcPr>
            <w:tcW w:w="3008" w:type="dxa"/>
            <w:noWrap w:val="0"/>
            <w:vAlign w:val="center"/>
          </w:tcPr>
          <w:p w14:paraId="3A1B9BD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F98AC6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5BB9DC1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61CD1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vMerge w:val="continue"/>
            <w:noWrap w:val="0"/>
            <w:vAlign w:val="center"/>
          </w:tcPr>
          <w:p w14:paraId="46ED1A5B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4BD68C5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氧敏感试验</w:t>
            </w:r>
          </w:p>
        </w:tc>
        <w:tc>
          <w:tcPr>
            <w:tcW w:w="3008" w:type="dxa"/>
            <w:noWrap w:val="0"/>
            <w:vAlign w:val="center"/>
          </w:tcPr>
          <w:p w14:paraId="777824B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C5EBF5C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7BCD778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57811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47FD473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"RANGE!_Toc488242164"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3.5 紫外辐射（紫外线）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1B5159AE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331879C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61FDE1C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783BA5A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3C96A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394A15B4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"RANGE!_Toc488242165"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3.6 微波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5CE175F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0D0D4B5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4A75BD8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5EFDD77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305FA0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386" w:type="dxa"/>
            <w:gridSpan w:val="5"/>
            <w:noWrap w:val="0"/>
            <w:vAlign w:val="center"/>
          </w:tcPr>
          <w:p w14:paraId="08F921A8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"RANGE!_Toc488242168"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4 接触生物因素类作业人员职业健康监护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</w:tr>
      <w:tr w14:paraId="73090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vMerge w:val="restart"/>
            <w:noWrap w:val="0"/>
            <w:vAlign w:val="center"/>
          </w:tcPr>
          <w:p w14:paraId="4AB1F1F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"RANGE!_Toc488242169"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4.1 布鲁氏菌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50EB320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血沉</w:t>
            </w:r>
          </w:p>
        </w:tc>
        <w:tc>
          <w:tcPr>
            <w:tcW w:w="3008" w:type="dxa"/>
            <w:noWrap w:val="0"/>
            <w:vAlign w:val="center"/>
          </w:tcPr>
          <w:p w14:paraId="08CB1A8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6512B1F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138057E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2D704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vMerge w:val="continue"/>
            <w:noWrap w:val="0"/>
            <w:vAlign w:val="center"/>
          </w:tcPr>
          <w:p w14:paraId="5545DE7A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3D266B3F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虎红缓冲液玻片凝集试验（RPBT）</w:t>
            </w:r>
          </w:p>
        </w:tc>
        <w:tc>
          <w:tcPr>
            <w:tcW w:w="3008" w:type="dxa"/>
            <w:noWrap w:val="0"/>
            <w:vAlign w:val="center"/>
          </w:tcPr>
          <w:p w14:paraId="789BC70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4066E1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0CF5136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78C9B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3F9A081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"RANGE!_Toc488242170"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4.2 炭疽芽孢杆菌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（简称炭疽杆菌）</w:t>
            </w:r>
          </w:p>
        </w:tc>
        <w:tc>
          <w:tcPr>
            <w:tcW w:w="3759" w:type="dxa"/>
            <w:noWrap w:val="0"/>
            <w:vAlign w:val="center"/>
          </w:tcPr>
          <w:p w14:paraId="16C7209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1C0DCA9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3E5EC62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4C24A13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6A33D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386" w:type="dxa"/>
            <w:gridSpan w:val="5"/>
            <w:noWrap w:val="0"/>
            <w:vAlign w:val="center"/>
          </w:tcPr>
          <w:p w14:paraId="53D005B6">
            <w:pPr>
              <w:spacing w:line="360" w:lineRule="exact"/>
              <w:jc w:val="lef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5.接触放射因素类作业人员职业健康监护</w:t>
            </w:r>
          </w:p>
        </w:tc>
      </w:tr>
      <w:tr w14:paraId="3B8BEF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4984" w:type="dxa"/>
            <w:noWrap w:val="0"/>
            <w:vAlign w:val="center"/>
          </w:tcPr>
          <w:p w14:paraId="790AF050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5.1放射作业</w:t>
            </w:r>
          </w:p>
        </w:tc>
        <w:tc>
          <w:tcPr>
            <w:tcW w:w="3759" w:type="dxa"/>
            <w:noWrap w:val="0"/>
            <w:vAlign w:val="center"/>
          </w:tcPr>
          <w:p w14:paraId="2C9C64AF">
            <w:pPr>
              <w:spacing w:line="28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外周血淋巴细胞染色体畸变分析、外周淋巴细胞微核试验。</w:t>
            </w:r>
          </w:p>
        </w:tc>
        <w:tc>
          <w:tcPr>
            <w:tcW w:w="3008" w:type="dxa"/>
            <w:noWrap w:val="0"/>
            <w:vAlign w:val="center"/>
          </w:tcPr>
          <w:p w14:paraId="635C610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126DAFC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7378E00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2C716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386" w:type="dxa"/>
            <w:gridSpan w:val="5"/>
            <w:noWrap w:val="0"/>
            <w:vAlign w:val="center"/>
          </w:tcPr>
          <w:p w14:paraId="30402DCD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"RANGE!_Toc488242174"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  <w:t>6 接触其他类（特殊作业等）作业人员职业健康监护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</w:tr>
      <w:tr w14:paraId="732D3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56861EF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"RANGE!_Toc488242175"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6.1 电工作业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5A88B858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579E00BC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160EED2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5349D6F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69D69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64417536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"RANGE!_Toc488242176"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6.2 高处作业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5119D32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73BDFB0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107D5E4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0D6F4E0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5EA72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466A3FF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"RANGE!_Toc488242177"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6.3 压力容器作业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34E04EA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纯音听阈测试</w:t>
            </w:r>
          </w:p>
        </w:tc>
        <w:tc>
          <w:tcPr>
            <w:tcW w:w="3008" w:type="dxa"/>
            <w:noWrap w:val="0"/>
            <w:vAlign w:val="center"/>
          </w:tcPr>
          <w:p w14:paraId="41AD1FC7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7ED4C65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1154FC2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58C84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69A6EA5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6.4结核病防治工作</w:t>
            </w:r>
          </w:p>
        </w:tc>
        <w:tc>
          <w:tcPr>
            <w:tcW w:w="3759" w:type="dxa"/>
            <w:noWrap w:val="0"/>
            <w:vAlign w:val="center"/>
          </w:tcPr>
          <w:p w14:paraId="59D56B3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血沉</w:t>
            </w:r>
          </w:p>
        </w:tc>
        <w:tc>
          <w:tcPr>
            <w:tcW w:w="3008" w:type="dxa"/>
            <w:noWrap w:val="0"/>
            <w:vAlign w:val="center"/>
          </w:tcPr>
          <w:p w14:paraId="60CBEE4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noWrap w:val="0"/>
            <w:vAlign w:val="center"/>
          </w:tcPr>
          <w:p w14:paraId="2CF7F23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76CA9FC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23D33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77F678BF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6.5肝炎病防治工作</w:t>
            </w:r>
          </w:p>
        </w:tc>
        <w:tc>
          <w:tcPr>
            <w:tcW w:w="3759" w:type="dxa"/>
            <w:noWrap w:val="0"/>
            <w:vAlign w:val="center"/>
          </w:tcPr>
          <w:p w14:paraId="4134097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63F4D48A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1F98DD7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0FE7BE2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3545F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vMerge w:val="restart"/>
            <w:noWrap w:val="0"/>
            <w:vAlign w:val="center"/>
          </w:tcPr>
          <w:p w14:paraId="368DB2E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"RANGE!_Toc488242180"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6.6 职业机动车驾驶作业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137823B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纯音听阈测试</w:t>
            </w:r>
          </w:p>
        </w:tc>
        <w:tc>
          <w:tcPr>
            <w:tcW w:w="3008" w:type="dxa"/>
            <w:noWrap w:val="0"/>
            <w:vAlign w:val="center"/>
          </w:tcPr>
          <w:p w14:paraId="7A73575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7ED6581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2D07752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55A12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vMerge w:val="continue"/>
            <w:noWrap w:val="0"/>
            <w:vAlign w:val="center"/>
          </w:tcPr>
          <w:p w14:paraId="448A95CF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4275AE96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视野</w:t>
            </w:r>
          </w:p>
        </w:tc>
        <w:tc>
          <w:tcPr>
            <w:tcW w:w="3008" w:type="dxa"/>
            <w:noWrap w:val="0"/>
            <w:vAlign w:val="center"/>
          </w:tcPr>
          <w:p w14:paraId="328AC48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4F5F3CD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470D664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5FEA3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vMerge w:val="continue"/>
            <w:noWrap w:val="0"/>
            <w:vAlign w:val="center"/>
          </w:tcPr>
          <w:p w14:paraId="28D310B8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1B92FC3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暗适应</w:t>
            </w:r>
          </w:p>
        </w:tc>
        <w:tc>
          <w:tcPr>
            <w:tcW w:w="3008" w:type="dxa"/>
            <w:noWrap w:val="0"/>
            <w:vAlign w:val="center"/>
          </w:tcPr>
          <w:p w14:paraId="4277F71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0BB5E3A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3DE8503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4A41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vMerge w:val="continue"/>
            <w:noWrap w:val="0"/>
            <w:vAlign w:val="center"/>
          </w:tcPr>
          <w:p w14:paraId="685BE6FE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18A7759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深视力</w:t>
            </w:r>
          </w:p>
        </w:tc>
        <w:tc>
          <w:tcPr>
            <w:tcW w:w="3008" w:type="dxa"/>
            <w:noWrap w:val="0"/>
            <w:vAlign w:val="center"/>
          </w:tcPr>
          <w:p w14:paraId="1734366A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2C7D81D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14FB3F41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4F627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3F59E20E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"RANGE!_Toc488242181"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6.7 视屏作业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7B9FA10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228666B9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5BF21A78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6AFFFBC2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26642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noWrap w:val="0"/>
            <w:vAlign w:val="center"/>
          </w:tcPr>
          <w:p w14:paraId="1301841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"RANGE!_Toc488242182"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6.8 高原作业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4FDA18FD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3008" w:type="dxa"/>
            <w:noWrap w:val="0"/>
            <w:vAlign w:val="center"/>
          </w:tcPr>
          <w:p w14:paraId="7149B443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/</w:t>
            </w:r>
          </w:p>
        </w:tc>
        <w:tc>
          <w:tcPr>
            <w:tcW w:w="720" w:type="dxa"/>
            <w:noWrap w:val="0"/>
            <w:vAlign w:val="center"/>
          </w:tcPr>
          <w:p w14:paraId="46EA8739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6D1DFA85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006ACB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vMerge w:val="restart"/>
            <w:noWrap w:val="0"/>
            <w:vAlign w:val="center"/>
          </w:tcPr>
          <w:p w14:paraId="67B96175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begin"/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instrText xml:space="preserve">HYPERLINK "../../../../../../../../yang_bak/杨爱初/2019/协会/备案项目登记表.xls" \l "RANGE!_Toc488242183"</w:instrTex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separate"/>
            </w: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6.9 航空作业</w:t>
            </w:r>
            <w:r>
              <w:rPr>
                <w:rFonts w:hint="eastAsia" w:ascii="仿宋_GB2312" w:hAnsi="仿宋_GB2312" w:eastAsia="仿宋_GB2312" w:cs="仿宋_GB2312"/>
                <w:color w:val="000000"/>
                <w:highlight w:val="none"/>
                <w:u w:val="none"/>
              </w:rPr>
              <w:fldChar w:fldCharType="end"/>
            </w:r>
          </w:p>
        </w:tc>
        <w:tc>
          <w:tcPr>
            <w:tcW w:w="3759" w:type="dxa"/>
            <w:noWrap w:val="0"/>
            <w:vAlign w:val="center"/>
          </w:tcPr>
          <w:p w14:paraId="4B24A0C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耳气压功能</w:t>
            </w:r>
          </w:p>
        </w:tc>
        <w:tc>
          <w:tcPr>
            <w:tcW w:w="3008" w:type="dxa"/>
            <w:noWrap w:val="0"/>
            <w:vAlign w:val="center"/>
          </w:tcPr>
          <w:p w14:paraId="749E0E8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restart"/>
            <w:noWrap w:val="0"/>
            <w:vAlign w:val="center"/>
          </w:tcPr>
          <w:p w14:paraId="19E01D42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　</w:t>
            </w:r>
          </w:p>
        </w:tc>
        <w:tc>
          <w:tcPr>
            <w:tcW w:w="1915" w:type="dxa"/>
            <w:noWrap w:val="0"/>
            <w:vAlign w:val="center"/>
          </w:tcPr>
          <w:p w14:paraId="39A187BB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43AAA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vMerge w:val="continue"/>
            <w:noWrap w:val="0"/>
            <w:vAlign w:val="center"/>
          </w:tcPr>
          <w:p w14:paraId="5F0E4441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2B7FF070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嗅觉检查</w:t>
            </w:r>
          </w:p>
        </w:tc>
        <w:tc>
          <w:tcPr>
            <w:tcW w:w="3008" w:type="dxa"/>
            <w:noWrap w:val="0"/>
            <w:vAlign w:val="center"/>
          </w:tcPr>
          <w:p w14:paraId="101AC6D0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1504B36D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458FC34F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  <w:tr w14:paraId="6C3B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4984" w:type="dxa"/>
            <w:vMerge w:val="continue"/>
            <w:noWrap w:val="0"/>
            <w:vAlign w:val="center"/>
          </w:tcPr>
          <w:p w14:paraId="3D2811AC">
            <w:pPr>
              <w:spacing w:line="360" w:lineRule="exact"/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3759" w:type="dxa"/>
            <w:noWrap w:val="0"/>
            <w:vAlign w:val="center"/>
          </w:tcPr>
          <w:p w14:paraId="15FFAB97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纯音听阈测试</w:t>
            </w:r>
          </w:p>
        </w:tc>
        <w:tc>
          <w:tcPr>
            <w:tcW w:w="3008" w:type="dxa"/>
            <w:noWrap w:val="0"/>
            <w:vAlign w:val="center"/>
          </w:tcPr>
          <w:p w14:paraId="71007303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F6656A1">
            <w:pPr>
              <w:spacing w:line="360" w:lineRule="exact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</w:p>
        </w:tc>
        <w:tc>
          <w:tcPr>
            <w:tcW w:w="1915" w:type="dxa"/>
            <w:noWrap w:val="0"/>
            <w:vAlign w:val="center"/>
          </w:tcPr>
          <w:p w14:paraId="050BC874">
            <w:pPr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sz w:val="24"/>
                <w:highlight w:val="none"/>
                <w:u w:val="none"/>
              </w:rPr>
              <w:t>不可委托</w:t>
            </w:r>
          </w:p>
        </w:tc>
      </w:tr>
    </w:tbl>
    <w:p w14:paraId="7AC102C7">
      <w:pPr>
        <w:numPr>
          <w:ilvl w:val="0"/>
          <w:numId w:val="0"/>
        </w:numPr>
        <w:tabs>
          <w:tab w:val="left" w:pos="540"/>
          <w:tab w:val="left" w:pos="900"/>
        </w:tabs>
        <w:spacing w:line="360" w:lineRule="exact"/>
        <w:ind w:left="720" w:leftChars="0" w:hanging="720" w:hangingChars="300"/>
        <w:jc w:val="left"/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</w:rPr>
      </w:pPr>
      <w:r>
        <w:rPr>
          <w:rFonts w:hint="eastAsia" w:eastAsia="仿宋_GB2312" w:cs="宋体"/>
          <w:bCs/>
          <w:color w:val="000000"/>
          <w:sz w:val="24"/>
          <w:highlight w:val="none"/>
          <w:u w:val="none"/>
        </w:rPr>
        <w:t>注：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</w:rPr>
        <w:t>1.开展可委</w:t>
      </w:r>
      <w:r>
        <w:rPr>
          <w:rFonts w:ascii="仿宋_GB2312" w:hAnsi="仿宋_GB2312" w:eastAsia="仿宋_GB2312" w:cs="仿宋_GB2312"/>
          <w:bCs/>
          <w:color w:val="000000"/>
          <w:sz w:val="24"/>
          <w:highlight w:val="none"/>
          <w:u w:val="none"/>
        </w:rPr>
        <w:t>托检查项目，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</w:rPr>
        <w:t>应优先选择本辖区内的受委托机构,受委托机构应通过CMA或CNAS认证或取得相应资质；</w:t>
      </w:r>
    </w:p>
    <w:p w14:paraId="43D18871">
      <w:pPr>
        <w:numPr>
          <w:ilvl w:val="0"/>
          <w:numId w:val="0"/>
        </w:numPr>
        <w:tabs>
          <w:tab w:val="left" w:pos="540"/>
          <w:tab w:val="left" w:pos="900"/>
        </w:tabs>
        <w:spacing w:line="360" w:lineRule="exact"/>
        <w:ind w:left="718" w:leftChars="229" w:hanging="237" w:hangingChars="99"/>
        <w:jc w:val="left"/>
        <w:rPr>
          <w:rFonts w:hint="default" w:ascii="仿宋_GB2312" w:hAnsi="仿宋_GB2312" w:eastAsia="仿宋_GB2312" w:cs="仿宋_GB2312"/>
          <w:bCs/>
          <w:color w:val="000000"/>
          <w:sz w:val="24"/>
          <w:highlight w:val="none"/>
          <w:u w:val="single"/>
          <w:lang w:val="en-US" w:eastAsia="zh-CN"/>
        </w:rPr>
      </w:pPr>
      <w:r>
        <w:rPr>
          <w:rFonts w:hint="default" w:ascii="仿宋_GB2312" w:hAnsi="仿宋_GB2312" w:eastAsia="仿宋_GB2312" w:cs="仿宋_GB2312"/>
          <w:b w:val="0"/>
          <w:bCs/>
          <w:color w:val="000000"/>
          <w:sz w:val="24"/>
          <w:highlight w:val="none"/>
          <w:u w:val="none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</w:rPr>
        <w:t>原则上</w:t>
      </w:r>
      <w:r>
        <w:rPr>
          <w:rFonts w:hint="default" w:ascii="仿宋_GB2312" w:hAnsi="仿宋_GB2312" w:eastAsia="仿宋_GB2312" w:cs="仿宋_GB2312"/>
          <w:bCs/>
          <w:color w:val="000000"/>
          <w:sz w:val="24"/>
          <w:highlight w:val="none"/>
          <w:u w:val="none"/>
        </w:rPr>
        <w:t>外周血淋巴细胞染色体畸变分析、外周淋巴细胞微核试验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</w:rPr>
        <w:t>项目不可委托</w:t>
      </w:r>
      <w:r>
        <w:rPr>
          <w:rFonts w:hint="eastAsia" w:ascii="仿宋_GB2312" w:hAnsi="仿宋_GB2312" w:eastAsia="仿宋_GB2312" w:cs="仿宋_GB2312"/>
          <w:bCs/>
          <w:color w:val="000000"/>
          <w:sz w:val="24"/>
          <w:highlight w:val="none"/>
          <w:u w:val="none"/>
          <w:lang w:eastAsia="zh-CN"/>
        </w:rPr>
        <w:t>。目前暂不具备自行开展该项检测能力的设区市可以委托，各设区市要加强能力建设和统筹规划，已具备自行检测能力机构的设区市不可再委托</w:t>
      </w:r>
      <w:r>
        <w:rPr>
          <w:rFonts w:hint="default" w:ascii="仿宋_GB2312" w:hAnsi="仿宋_GB2312" w:eastAsia="仿宋_GB2312" w:cs="仿宋_GB2312"/>
          <w:bCs/>
          <w:color w:val="000000"/>
          <w:sz w:val="24"/>
          <w:szCs w:val="24"/>
          <w:highlight w:val="none"/>
          <w:u w:val="none"/>
          <w:lang w:eastAsia="zh-CN"/>
        </w:rPr>
        <w:t>；</w:t>
      </w:r>
    </w:p>
    <w:p w14:paraId="444348E4">
      <w:pPr>
        <w:numPr>
          <w:ilvl w:val="0"/>
          <w:numId w:val="0"/>
        </w:numPr>
        <w:tabs>
          <w:tab w:val="left" w:pos="540"/>
          <w:tab w:val="left" w:pos="900"/>
        </w:tabs>
        <w:spacing w:line="360" w:lineRule="exact"/>
        <w:ind w:left="718" w:leftChars="229" w:hanging="237" w:hangingChars="99"/>
        <w:jc w:val="left"/>
        <w:rPr>
          <w:rFonts w:hint="default" w:ascii="仿宋_GB2312" w:hAnsi="仿宋_GB2312" w:eastAsia="仿宋_GB2312" w:cs="仿宋_GB2312"/>
          <w:bCs/>
          <w:color w:val="000000"/>
          <w:sz w:val="24"/>
          <w:highlight w:val="none"/>
          <w:u w:val="none"/>
        </w:rPr>
      </w:pPr>
      <w:r>
        <w:rPr>
          <w:rFonts w:hint="default" w:ascii="仿宋_GB2312" w:hAnsi="仿宋_GB2312" w:eastAsia="仿宋_GB2312" w:cs="仿宋_GB2312"/>
          <w:b w:val="0"/>
          <w:bCs/>
          <w:color w:val="000000"/>
          <w:sz w:val="24"/>
          <w:highlight w:val="none"/>
          <w:u w:val="none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b w:val="0"/>
          <w:bCs/>
          <w:color w:val="000000"/>
          <w:sz w:val="24"/>
          <w:highlight w:val="none"/>
          <w:u w:val="none"/>
        </w:rPr>
        <w:t>.</w:t>
      </w:r>
      <w:r>
        <w:rPr>
          <w:rFonts w:hint="default" w:ascii="仿宋_GB2312" w:hAnsi="仿宋_GB2312" w:eastAsia="仿宋_GB2312" w:cs="仿宋_GB2312"/>
          <w:bCs/>
          <w:color w:val="000000"/>
          <w:sz w:val="24"/>
          <w:highlight w:val="none"/>
          <w:u w:val="none"/>
        </w:rPr>
        <w:t>“是否备案”一栏应填写；“配备仪器、设备名称及型号”一栏填写本体检机构或受委托机构对应的</w:t>
      </w:r>
      <w:r>
        <w:rPr>
          <w:rFonts w:hint="default" w:ascii="仿宋_GB2312" w:hAnsi="仿宋_GB2312" w:eastAsia="仿宋_GB2312" w:cs="仿宋_GB2312"/>
          <w:bCs/>
          <w:color w:val="000000"/>
          <w:sz w:val="24"/>
          <w:highlight w:val="none"/>
          <w:u w:val="none"/>
          <w:lang w:eastAsia="zh-CN"/>
        </w:rPr>
        <w:t>设备</w:t>
      </w:r>
      <w:r>
        <w:rPr>
          <w:rFonts w:hint="default" w:ascii="仿宋_GB2312" w:hAnsi="仿宋_GB2312" w:eastAsia="仿宋_GB2312" w:cs="仿宋_GB2312"/>
          <w:bCs/>
          <w:color w:val="000000"/>
          <w:sz w:val="24"/>
          <w:highlight w:val="none"/>
          <w:u w:val="none"/>
        </w:rPr>
        <w:t>；</w:t>
      </w:r>
    </w:p>
    <w:p w14:paraId="5C933260">
      <w:pPr>
        <w:numPr>
          <w:ilvl w:val="0"/>
          <w:numId w:val="0"/>
        </w:numPr>
        <w:tabs>
          <w:tab w:val="left" w:pos="540"/>
          <w:tab w:val="left" w:pos="900"/>
        </w:tabs>
        <w:spacing w:line="360" w:lineRule="exact"/>
        <w:ind w:left="718" w:leftChars="229" w:hanging="237" w:hangingChars="99"/>
        <w:jc w:val="left"/>
        <w:rPr>
          <w:rFonts w:hint="default" w:ascii="仿宋_GB2312" w:hAnsi="仿宋_GB2312" w:eastAsia="仿宋_GB2312" w:cs="仿宋_GB2312"/>
          <w:bCs/>
          <w:color w:val="000000"/>
          <w:sz w:val="24"/>
          <w:highlight w:val="none"/>
          <w:u w:val="none"/>
        </w:rPr>
      </w:pPr>
      <w:r>
        <w:rPr>
          <w:rFonts w:hint="default" w:ascii="仿宋_GB2312" w:hAnsi="仿宋_GB2312" w:eastAsia="仿宋_GB2312" w:cs="仿宋_GB2312"/>
          <w:bCs/>
          <w:color w:val="000000"/>
          <w:sz w:val="24"/>
          <w:highlight w:val="none"/>
          <w:u w:val="none"/>
          <w:lang w:val="en-US" w:eastAsia="zh-CN"/>
        </w:rPr>
        <w:t>4</w:t>
      </w:r>
      <w:r>
        <w:rPr>
          <w:rFonts w:hint="default" w:ascii="仿宋_GB2312" w:hAnsi="仿宋_GB2312" w:eastAsia="仿宋_GB2312" w:cs="仿宋_GB2312"/>
          <w:bCs/>
          <w:color w:val="000000"/>
          <w:sz w:val="24"/>
          <w:highlight w:val="none"/>
          <w:u w:val="none"/>
        </w:rPr>
        <w:t>.申请单位不可对上述表格内容进行更改或删除部分内容，表格中有“/”的均无需填写任何内容；</w:t>
      </w:r>
    </w:p>
    <w:p w14:paraId="19E2AC36">
      <w:pPr>
        <w:numPr>
          <w:ilvl w:val="0"/>
          <w:numId w:val="0"/>
        </w:numPr>
        <w:tabs>
          <w:tab w:val="left" w:pos="540"/>
          <w:tab w:val="left" w:pos="900"/>
        </w:tabs>
        <w:spacing w:line="360" w:lineRule="exact"/>
        <w:ind w:left="718" w:leftChars="229" w:hanging="237" w:hangingChars="99"/>
        <w:jc w:val="left"/>
        <w:rPr>
          <w:rFonts w:ascii="仿宋_GB2312" w:hAnsi="仿宋_GB2312" w:eastAsia="仿宋_GB2312" w:cs="仿宋_GB2312"/>
          <w:bCs/>
          <w:color w:val="000000"/>
          <w:sz w:val="24"/>
          <w:highlight w:val="none"/>
          <w:u w:val="none"/>
        </w:rPr>
      </w:pPr>
      <w:r>
        <w:rPr>
          <w:rFonts w:hint="default" w:ascii="仿宋_GB2312" w:hAnsi="仿宋_GB2312" w:eastAsia="仿宋_GB2312" w:cs="仿宋_GB2312"/>
          <w:bCs/>
          <w:color w:val="000000"/>
          <w:sz w:val="24"/>
          <w:highlight w:val="none"/>
          <w:u w:val="none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bCs/>
          <w:color w:val="000000"/>
          <w:sz w:val="24"/>
          <w:highlight w:val="none"/>
          <w:u w:val="none"/>
        </w:rPr>
        <w:t>.表格中打“*”的为可委托项目。</w:t>
      </w:r>
    </w:p>
    <w:p w14:paraId="03720716"/>
    <w:p w14:paraId="4C63C281">
      <w:bookmarkStart w:id="0" w:name="_GoBack"/>
      <w:bookmarkEnd w:id="0"/>
    </w:p>
    <w:sectPr>
      <w:footerReference r:id="rId3" w:type="default"/>
      <w:pgSz w:w="16838" w:h="11906" w:orient="landscape"/>
      <w:pgMar w:top="1440" w:right="1080" w:bottom="1440" w:left="1080" w:header="851" w:footer="992" w:gutter="0"/>
      <w:pgNumType w:fmt="decimal" w:start="1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B5937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6C2BEC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96C2BEC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wYjAxYzQwMTJiMDU5OWFkNjE2NmRmMzU5M2ZiNzgifQ=="/>
  </w:docVars>
  <w:rsids>
    <w:rsidRoot w:val="00000000"/>
    <w:rsid w:val="17896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2024-08-06T01:45:16Z</dcterms:created>
  <dc:creator>Administrator</dc:creator>
  <cp:lastModifiedBy>小蛋蛋</cp:lastModifiedBy>
  <dcterms:modified xsi:type="dcterms:W3CDTF">2024-08-06T01:46:06Z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9F5F63ADA3784EAAA16F05AC123E310A_12</vt:lpwstr>
  </property>
</Properties>
</file>