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b/>
          <w:sz w:val="44"/>
          <w:szCs w:val="44"/>
        </w:rPr>
      </w:pPr>
      <w:r>
        <w:rPr>
          <w:rFonts w:hint="eastAsia" w:ascii="宋体" w:hAnsi="宋体"/>
          <w:b/>
          <w:sz w:val="44"/>
          <w:szCs w:val="44"/>
        </w:rPr>
        <w:t>世界银行贷款项目福建省县域医疗卫生信息化项目</w:t>
      </w:r>
      <w:r>
        <w:rPr>
          <w:rFonts w:ascii="宋体" w:hAnsi="宋体"/>
          <w:b/>
          <w:sz w:val="44"/>
          <w:szCs w:val="44"/>
        </w:rPr>
        <w:t>可行</w:t>
      </w:r>
      <w:r>
        <w:rPr>
          <w:rFonts w:hint="eastAsia" w:ascii="宋体" w:hAnsi="宋体"/>
          <w:b/>
          <w:sz w:val="44"/>
          <w:szCs w:val="44"/>
        </w:rPr>
        <w:t>性</w:t>
      </w:r>
      <w:r>
        <w:rPr>
          <w:rFonts w:ascii="宋体" w:hAnsi="宋体"/>
          <w:b/>
          <w:sz w:val="44"/>
          <w:szCs w:val="44"/>
        </w:rPr>
        <w:t>研究报告暨初步</w:t>
      </w:r>
      <w:r>
        <w:rPr>
          <w:rFonts w:hint="eastAsia" w:ascii="宋体" w:hAnsi="宋体"/>
          <w:b/>
          <w:sz w:val="44"/>
          <w:szCs w:val="44"/>
        </w:rPr>
        <w:t>设计</w:t>
      </w:r>
      <w:r>
        <w:rPr>
          <w:rFonts w:ascii="宋体" w:hAnsi="宋体"/>
          <w:b/>
          <w:sz w:val="44"/>
          <w:szCs w:val="44"/>
        </w:rPr>
        <w:t>方案编制</w:t>
      </w:r>
      <w:r>
        <w:rPr>
          <w:rFonts w:hint="eastAsia" w:ascii="宋体" w:hAnsi="宋体"/>
          <w:b/>
          <w:sz w:val="44"/>
          <w:szCs w:val="44"/>
        </w:rPr>
        <w:t>单位</w:t>
      </w:r>
      <w:r>
        <w:rPr>
          <w:rFonts w:ascii="宋体" w:hAnsi="宋体"/>
          <w:b/>
          <w:sz w:val="44"/>
          <w:szCs w:val="44"/>
        </w:rPr>
        <w:t>招标公告</w:t>
      </w:r>
    </w:p>
    <w:p>
      <w:pPr>
        <w:widowControl/>
        <w:shd w:val="clear" w:color="auto" w:fill="FFFFFF"/>
        <w:spacing w:line="330" w:lineRule="atLeast"/>
        <w:ind w:firstLine="560" w:firstLineChars="200"/>
        <w:jc w:val="left"/>
        <w:rPr>
          <w:rFonts w:ascii="仿宋" w:hAnsi="仿宋" w:eastAsia="仿宋" w:cs="宋体"/>
          <w:kern w:val="0"/>
          <w:sz w:val="28"/>
          <w:szCs w:val="28"/>
        </w:rPr>
      </w:pPr>
      <w:r>
        <w:rPr>
          <w:rFonts w:hint="eastAsia" w:ascii="仿宋" w:hAnsi="仿宋" w:eastAsia="仿宋"/>
          <w:sz w:val="28"/>
          <w:szCs w:val="28"/>
        </w:rPr>
        <w:t>根据有</w:t>
      </w:r>
      <w:r>
        <w:rPr>
          <w:rFonts w:ascii="仿宋" w:hAnsi="仿宋" w:eastAsia="仿宋"/>
          <w:sz w:val="28"/>
          <w:szCs w:val="28"/>
        </w:rPr>
        <w:t>关规定，福建省卫生和</w:t>
      </w:r>
      <w:r>
        <w:rPr>
          <w:rFonts w:hint="eastAsia" w:ascii="仿宋" w:hAnsi="仿宋" w:eastAsia="仿宋"/>
          <w:sz w:val="28"/>
          <w:szCs w:val="28"/>
        </w:rPr>
        <w:t>计</w:t>
      </w:r>
      <w:r>
        <w:rPr>
          <w:rFonts w:ascii="仿宋" w:hAnsi="仿宋" w:eastAsia="仿宋"/>
          <w:sz w:val="28"/>
          <w:szCs w:val="28"/>
        </w:rPr>
        <w:t>生委员会就</w:t>
      </w:r>
      <w:r>
        <w:rPr>
          <w:rFonts w:hint="eastAsia" w:ascii="仿宋" w:hAnsi="仿宋" w:eastAsia="仿宋"/>
          <w:sz w:val="28"/>
          <w:szCs w:val="28"/>
        </w:rPr>
        <w:t>世界银行贷款项目福建省县域医疗卫生信息化项目</w:t>
      </w:r>
      <w:r>
        <w:rPr>
          <w:rFonts w:ascii="仿宋" w:hAnsi="仿宋" w:eastAsia="仿宋"/>
          <w:sz w:val="28"/>
          <w:szCs w:val="28"/>
        </w:rPr>
        <w:t>可行</w:t>
      </w:r>
      <w:r>
        <w:rPr>
          <w:rFonts w:hint="eastAsia" w:ascii="仿宋" w:hAnsi="仿宋" w:eastAsia="仿宋"/>
          <w:sz w:val="28"/>
          <w:szCs w:val="28"/>
        </w:rPr>
        <w:t>性</w:t>
      </w:r>
      <w:r>
        <w:rPr>
          <w:rFonts w:ascii="仿宋" w:hAnsi="仿宋" w:eastAsia="仿宋"/>
          <w:sz w:val="28"/>
          <w:szCs w:val="28"/>
        </w:rPr>
        <w:t>研究报告暨初步</w:t>
      </w:r>
      <w:r>
        <w:rPr>
          <w:rFonts w:hint="eastAsia" w:ascii="仿宋" w:hAnsi="仿宋" w:eastAsia="仿宋"/>
          <w:sz w:val="28"/>
          <w:szCs w:val="28"/>
        </w:rPr>
        <w:t>设计</w:t>
      </w:r>
      <w:r>
        <w:rPr>
          <w:rFonts w:ascii="仿宋" w:hAnsi="仿宋" w:eastAsia="仿宋"/>
          <w:sz w:val="28"/>
          <w:szCs w:val="28"/>
        </w:rPr>
        <w:t>方案</w:t>
      </w:r>
      <w:r>
        <w:rPr>
          <w:rFonts w:hint="eastAsia" w:ascii="仿宋" w:hAnsi="仿宋" w:eastAsia="仿宋"/>
          <w:sz w:val="28"/>
          <w:szCs w:val="28"/>
        </w:rPr>
        <w:t>编制进行</w:t>
      </w:r>
      <w:r>
        <w:rPr>
          <w:rFonts w:ascii="仿宋" w:hAnsi="仿宋" w:eastAsia="仿宋"/>
          <w:sz w:val="28"/>
          <w:szCs w:val="28"/>
        </w:rPr>
        <w:t>公开招标，欢迎</w:t>
      </w:r>
      <w:r>
        <w:rPr>
          <w:rFonts w:hint="eastAsia" w:ascii="仿宋" w:hAnsi="仿宋" w:eastAsia="仿宋" w:cs="宋体"/>
          <w:kern w:val="0"/>
          <w:sz w:val="28"/>
          <w:szCs w:val="28"/>
        </w:rPr>
        <w:t>国内合格的供应商前来投标。</w:t>
      </w:r>
    </w:p>
    <w:p>
      <w:pPr>
        <w:numPr>
          <w:ilvl w:val="0"/>
          <w:numId w:val="1"/>
        </w:numPr>
        <w:spacing w:line="28" w:lineRule="atLeast"/>
        <w:ind w:left="0" w:firstLine="562" w:firstLineChars="200"/>
        <w:rPr>
          <w:rFonts w:ascii="仿宋" w:hAnsi="仿宋" w:eastAsia="仿宋"/>
          <w:b/>
          <w:sz w:val="28"/>
          <w:szCs w:val="28"/>
        </w:rPr>
      </w:pPr>
      <w:r>
        <w:rPr>
          <w:rFonts w:hint="eastAsia" w:ascii="仿宋" w:hAnsi="仿宋" w:eastAsia="仿宋"/>
          <w:b/>
          <w:sz w:val="28"/>
          <w:szCs w:val="28"/>
        </w:rPr>
        <w:t>招</w:t>
      </w:r>
      <w:r>
        <w:rPr>
          <w:rFonts w:ascii="仿宋" w:hAnsi="仿宋" w:eastAsia="仿宋"/>
          <w:b/>
          <w:sz w:val="28"/>
          <w:szCs w:val="28"/>
        </w:rPr>
        <w:t>标</w:t>
      </w:r>
      <w:r>
        <w:rPr>
          <w:rFonts w:hint="eastAsia" w:ascii="仿宋" w:hAnsi="仿宋" w:eastAsia="仿宋"/>
          <w:b/>
          <w:sz w:val="28"/>
          <w:szCs w:val="28"/>
        </w:rPr>
        <w:t>项目概述</w:t>
      </w:r>
    </w:p>
    <w:p>
      <w:pPr>
        <w:ind w:firstLine="420" w:firstLineChars="150"/>
        <w:rPr>
          <w:rFonts w:ascii="仿宋" w:hAnsi="仿宋" w:eastAsia="仿宋"/>
          <w:sz w:val="28"/>
          <w:szCs w:val="28"/>
          <w:lang w:val="zh-CN"/>
        </w:rPr>
      </w:pPr>
      <w:r>
        <w:rPr>
          <w:rFonts w:hint="eastAsia" w:ascii="仿宋" w:hAnsi="仿宋" w:eastAsia="仿宋"/>
          <w:sz w:val="28"/>
          <w:szCs w:val="28"/>
        </w:rPr>
        <w:t>(一）项目范围</w:t>
      </w:r>
      <w:r>
        <w:rPr>
          <w:rFonts w:hint="eastAsia" w:ascii="仿宋" w:hAnsi="仿宋" w:eastAsia="仿宋"/>
          <w:b/>
          <w:sz w:val="28"/>
          <w:szCs w:val="28"/>
        </w:rPr>
        <w:t>：</w:t>
      </w:r>
      <w:r>
        <w:rPr>
          <w:rFonts w:hint="eastAsia" w:ascii="仿宋" w:hAnsi="仿宋" w:eastAsia="仿宋"/>
          <w:sz w:val="28"/>
          <w:szCs w:val="28"/>
          <w:lang w:val="zh-CN"/>
        </w:rPr>
        <w:t>建设项目覆盖78所县级综合医院、1066个乡镇卫生院（社区卫生服务中心）、10个区域平台扩容以及信息系统互联互通建设</w:t>
      </w:r>
    </w:p>
    <w:p>
      <w:pPr>
        <w:ind w:firstLine="420" w:firstLineChars="150"/>
        <w:rPr>
          <w:rFonts w:ascii="仿宋" w:hAnsi="仿宋" w:eastAsia="仿宋"/>
          <w:sz w:val="28"/>
          <w:szCs w:val="28"/>
        </w:rPr>
      </w:pPr>
      <w:r>
        <w:rPr>
          <w:rFonts w:hint="eastAsia" w:ascii="仿宋" w:hAnsi="仿宋" w:eastAsia="仿宋"/>
          <w:sz w:val="28"/>
          <w:szCs w:val="28"/>
        </w:rPr>
        <w:t>（二）建设目标</w:t>
      </w:r>
    </w:p>
    <w:p>
      <w:pPr>
        <w:ind w:firstLine="420" w:firstLineChars="150"/>
        <w:rPr>
          <w:rFonts w:ascii="仿宋" w:hAnsi="仿宋" w:eastAsia="仿宋"/>
          <w:sz w:val="28"/>
          <w:szCs w:val="28"/>
        </w:rPr>
      </w:pPr>
      <w:r>
        <w:rPr>
          <w:rFonts w:hint="eastAsia" w:ascii="仿宋" w:hAnsi="仿宋" w:eastAsia="仿宋"/>
          <w:sz w:val="28"/>
          <w:szCs w:val="28"/>
        </w:rPr>
        <w:t>1、建立县域分级诊疗信息化体系。在县域范围实现医疗业务信息化全覆盖，实现信息共享、业务联动，标准一致、业务规范、安全可靠、满足分级诊疗的信息化支撑体系。</w:t>
      </w:r>
    </w:p>
    <w:p>
      <w:pPr>
        <w:ind w:firstLine="420" w:firstLineChars="150"/>
        <w:rPr>
          <w:rFonts w:ascii="仿宋" w:hAnsi="仿宋" w:eastAsia="仿宋"/>
          <w:sz w:val="28"/>
          <w:szCs w:val="28"/>
        </w:rPr>
      </w:pPr>
      <w:r>
        <w:rPr>
          <w:rFonts w:hint="eastAsia" w:ascii="仿宋" w:hAnsi="仿宋" w:eastAsia="仿宋"/>
          <w:sz w:val="28"/>
          <w:szCs w:val="28"/>
        </w:rPr>
        <w:t>2、提升医疗卫生服务信息化水平。县级综合医院达到国家医院信息平台互联互通标准化成熟度三级标准，基层公共卫生服务满足新版功能要求，县域医疗服务水平明显提高。</w:t>
      </w:r>
    </w:p>
    <w:p>
      <w:pPr>
        <w:ind w:firstLine="420" w:firstLineChars="150"/>
        <w:rPr>
          <w:rFonts w:ascii="仿宋" w:hAnsi="仿宋" w:eastAsia="仿宋"/>
          <w:sz w:val="28"/>
          <w:szCs w:val="28"/>
        </w:rPr>
      </w:pPr>
      <w:r>
        <w:rPr>
          <w:rFonts w:hint="eastAsia" w:ascii="仿宋" w:hAnsi="仿宋" w:eastAsia="仿宋"/>
          <w:sz w:val="28"/>
          <w:szCs w:val="28"/>
        </w:rPr>
        <w:t>3、实现医共体运营信息化管理。在医共体内对人财物统一管理，实现医疗资源的统一调配，辅助医共体管理决策支持。</w:t>
      </w:r>
    </w:p>
    <w:p>
      <w:pPr>
        <w:ind w:firstLine="420" w:firstLineChars="150"/>
        <w:rPr>
          <w:rFonts w:ascii="仿宋" w:hAnsi="仿宋" w:eastAsia="仿宋"/>
          <w:sz w:val="28"/>
          <w:szCs w:val="28"/>
        </w:rPr>
      </w:pPr>
      <w:r>
        <w:rPr>
          <w:rFonts w:hint="eastAsia" w:ascii="仿宋" w:hAnsi="仿宋" w:eastAsia="仿宋"/>
          <w:sz w:val="28"/>
          <w:szCs w:val="28"/>
        </w:rPr>
        <w:t>4、有效支撑全民健康信息系统。以县域医疗卫生信息化建设为契机，规范全民健康信息系统标准化建设，为健康档案、电子病历数据库、全员人口数据库应用奠定基础。实现医疗、医保、医药信息系统联动。</w:t>
      </w:r>
    </w:p>
    <w:p>
      <w:pPr>
        <w:ind w:firstLine="420" w:firstLineChars="150"/>
        <w:rPr>
          <w:rFonts w:ascii="仿宋" w:hAnsi="仿宋" w:eastAsia="仿宋"/>
          <w:sz w:val="28"/>
          <w:szCs w:val="28"/>
        </w:rPr>
      </w:pPr>
      <w:r>
        <w:rPr>
          <w:rFonts w:hint="eastAsia" w:ascii="仿宋" w:hAnsi="仿宋" w:eastAsia="仿宋"/>
          <w:sz w:val="28"/>
          <w:szCs w:val="28"/>
        </w:rPr>
        <w:t>（三）主要建设内容</w:t>
      </w:r>
    </w:p>
    <w:p>
      <w:pPr>
        <w:ind w:firstLine="560" w:firstLineChars="200"/>
        <w:rPr>
          <w:rFonts w:ascii="仿宋" w:hAnsi="仿宋" w:eastAsia="仿宋"/>
          <w:sz w:val="28"/>
          <w:szCs w:val="28"/>
        </w:rPr>
      </w:pPr>
      <w:r>
        <w:rPr>
          <w:rFonts w:hint="eastAsia" w:ascii="仿宋" w:hAnsi="仿宋" w:eastAsia="仿宋"/>
          <w:sz w:val="28"/>
          <w:szCs w:val="28"/>
        </w:rPr>
        <w:t>1、分级诊疗信息化体系</w:t>
      </w:r>
    </w:p>
    <w:p>
      <w:pPr>
        <w:ind w:firstLine="560" w:firstLineChars="200"/>
        <w:rPr>
          <w:rFonts w:ascii="仿宋" w:hAnsi="仿宋" w:eastAsia="仿宋"/>
          <w:color w:val="FF0000"/>
          <w:sz w:val="28"/>
          <w:szCs w:val="28"/>
        </w:rPr>
      </w:pPr>
      <w:r>
        <w:rPr>
          <w:rFonts w:hint="eastAsia" w:ascii="仿宋" w:hAnsi="仿宋" w:eastAsia="仿宋"/>
          <w:sz w:val="28"/>
          <w:szCs w:val="28"/>
        </w:rPr>
        <w:t>建设以区域基层卫生信息系统为县域医疗业务协同的网络载体，既满足乡镇卫生院、社区卫生服务中心与县级综合医院之间信息共享，又支撑医疗业务协同。</w:t>
      </w:r>
    </w:p>
    <w:p>
      <w:pPr>
        <w:ind w:firstLine="420" w:firstLineChars="150"/>
        <w:rPr>
          <w:rFonts w:ascii="仿宋" w:hAnsi="仿宋" w:eastAsia="仿宋"/>
          <w:sz w:val="28"/>
          <w:szCs w:val="28"/>
        </w:rPr>
      </w:pPr>
      <w:r>
        <w:rPr>
          <w:rFonts w:hint="eastAsia" w:ascii="仿宋" w:hAnsi="仿宋" w:eastAsia="仿宋"/>
          <w:sz w:val="28"/>
          <w:szCs w:val="28"/>
        </w:rPr>
        <w:t>2、县级综合医院信息系统</w:t>
      </w:r>
    </w:p>
    <w:p>
      <w:pPr>
        <w:ind w:firstLine="420" w:firstLineChars="150"/>
        <w:rPr>
          <w:rFonts w:hint="eastAsia" w:ascii="仿宋" w:hAnsi="仿宋" w:eastAsia="仿宋"/>
          <w:sz w:val="28"/>
          <w:szCs w:val="28"/>
        </w:rPr>
      </w:pPr>
      <w:r>
        <w:rPr>
          <w:rFonts w:hint="eastAsia" w:ascii="仿宋" w:hAnsi="仿宋" w:eastAsia="仿宋"/>
          <w:sz w:val="28"/>
          <w:szCs w:val="28"/>
        </w:rPr>
        <w:t>县级综合医院以电子病历为核心，按照国家医院信息平台互联互通标准化成熟度三级的要求，整合医院信息系统各项临床业务功能，实现以病人信息为主线的工作流管理。</w:t>
      </w:r>
    </w:p>
    <w:p>
      <w:pPr>
        <w:ind w:firstLine="420" w:firstLineChars="150"/>
        <w:rPr>
          <w:rFonts w:ascii="仿宋" w:hAnsi="仿宋" w:eastAsia="仿宋"/>
          <w:sz w:val="28"/>
          <w:szCs w:val="28"/>
        </w:rPr>
      </w:pPr>
      <w:r>
        <w:rPr>
          <w:rFonts w:hint="eastAsia" w:ascii="仿宋" w:hAnsi="仿宋" w:eastAsia="仿宋"/>
          <w:sz w:val="28"/>
          <w:szCs w:val="28"/>
        </w:rPr>
        <w:t>3、医共体运营管理信息系统</w:t>
      </w:r>
    </w:p>
    <w:p>
      <w:pPr>
        <w:ind w:firstLine="420" w:firstLineChars="150"/>
        <w:rPr>
          <w:rFonts w:ascii="仿宋" w:hAnsi="仿宋" w:eastAsia="仿宋"/>
          <w:sz w:val="28"/>
          <w:szCs w:val="28"/>
        </w:rPr>
      </w:pPr>
      <w:r>
        <w:rPr>
          <w:rFonts w:hint="eastAsia" w:ascii="仿宋" w:hAnsi="仿宋" w:eastAsia="仿宋"/>
          <w:sz w:val="28"/>
          <w:szCs w:val="28"/>
        </w:rPr>
        <w:t>（1）一体化管理模块</w:t>
      </w:r>
    </w:p>
    <w:p>
      <w:pPr>
        <w:ind w:firstLine="420" w:firstLineChars="150"/>
        <w:rPr>
          <w:rFonts w:ascii="仿宋" w:hAnsi="仿宋" w:eastAsia="仿宋"/>
          <w:sz w:val="28"/>
          <w:szCs w:val="28"/>
        </w:rPr>
      </w:pPr>
      <w:r>
        <w:rPr>
          <w:rFonts w:hint="eastAsia" w:ascii="仿宋" w:hAnsi="仿宋" w:eastAsia="仿宋"/>
          <w:sz w:val="28"/>
          <w:szCs w:val="28"/>
        </w:rPr>
        <w:t>（2）动态报表展示</w:t>
      </w:r>
    </w:p>
    <w:p>
      <w:pPr>
        <w:ind w:firstLine="420" w:firstLineChars="150"/>
        <w:rPr>
          <w:rFonts w:ascii="仿宋" w:hAnsi="仿宋" w:eastAsia="仿宋"/>
          <w:sz w:val="28"/>
          <w:szCs w:val="28"/>
        </w:rPr>
      </w:pPr>
      <w:r>
        <w:rPr>
          <w:rFonts w:hint="eastAsia" w:ascii="仿宋" w:hAnsi="仿宋" w:eastAsia="仿宋"/>
          <w:sz w:val="28"/>
          <w:szCs w:val="28"/>
        </w:rPr>
        <w:t>（3）实时在线监管</w:t>
      </w:r>
    </w:p>
    <w:p>
      <w:pPr>
        <w:ind w:firstLine="420" w:firstLineChars="150"/>
        <w:rPr>
          <w:rFonts w:ascii="仿宋" w:hAnsi="仿宋" w:eastAsia="仿宋"/>
          <w:sz w:val="28"/>
          <w:szCs w:val="28"/>
        </w:rPr>
      </w:pPr>
      <w:r>
        <w:rPr>
          <w:rFonts w:hint="eastAsia" w:ascii="仿宋" w:hAnsi="仿宋" w:eastAsia="仿宋"/>
          <w:sz w:val="28"/>
          <w:szCs w:val="28"/>
        </w:rPr>
        <w:t>4、“三医”联动数据接口建设</w:t>
      </w:r>
    </w:p>
    <w:p>
      <w:pPr>
        <w:ind w:firstLine="420" w:firstLineChars="150"/>
        <w:rPr>
          <w:rFonts w:ascii="仿宋" w:hAnsi="仿宋" w:eastAsia="仿宋"/>
          <w:sz w:val="28"/>
          <w:szCs w:val="28"/>
        </w:rPr>
      </w:pPr>
      <w:r>
        <w:rPr>
          <w:rFonts w:hint="eastAsia" w:ascii="仿宋" w:hAnsi="仿宋" w:eastAsia="仿宋"/>
          <w:sz w:val="28"/>
          <w:szCs w:val="28"/>
        </w:rPr>
        <w:t>（1）对接医保网络。</w:t>
      </w:r>
    </w:p>
    <w:p>
      <w:pPr>
        <w:ind w:firstLine="420" w:firstLineChars="150"/>
        <w:rPr>
          <w:rFonts w:ascii="仿宋" w:hAnsi="仿宋" w:eastAsia="仿宋"/>
          <w:sz w:val="28"/>
          <w:szCs w:val="28"/>
        </w:rPr>
      </w:pPr>
      <w:r>
        <w:rPr>
          <w:rFonts w:hint="eastAsia" w:ascii="仿宋" w:hAnsi="仿宋" w:eastAsia="仿宋"/>
          <w:sz w:val="28"/>
          <w:szCs w:val="28"/>
        </w:rPr>
        <w:t>（2）对接药品采购网。</w:t>
      </w:r>
    </w:p>
    <w:p>
      <w:pPr>
        <w:ind w:firstLine="420" w:firstLineChars="150"/>
        <w:rPr>
          <w:rFonts w:ascii="仿宋" w:hAnsi="仿宋" w:eastAsia="仿宋"/>
          <w:sz w:val="28"/>
          <w:szCs w:val="28"/>
        </w:rPr>
      </w:pPr>
      <w:r>
        <w:rPr>
          <w:rFonts w:hint="eastAsia" w:ascii="仿宋" w:hAnsi="仿宋" w:eastAsia="仿宋"/>
          <w:sz w:val="28"/>
          <w:szCs w:val="28"/>
        </w:rPr>
        <w:t>（3）对接药监信息网。</w:t>
      </w:r>
    </w:p>
    <w:p>
      <w:pPr>
        <w:ind w:firstLine="420" w:firstLineChars="15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、区域平台扩容和互联互通建设</w:t>
      </w:r>
    </w:p>
    <w:p>
      <w:pPr>
        <w:ind w:firstLine="420" w:firstLineChars="150"/>
        <w:rPr>
          <w:rFonts w:ascii="仿宋" w:hAnsi="仿宋" w:eastAsia="仿宋"/>
          <w:sz w:val="28"/>
          <w:szCs w:val="28"/>
        </w:rPr>
      </w:pPr>
      <w:r>
        <w:rPr>
          <w:rFonts w:hint="eastAsia" w:ascii="仿宋" w:hAnsi="仿宋" w:eastAsia="仿宋"/>
          <w:sz w:val="28"/>
          <w:szCs w:val="28"/>
        </w:rPr>
        <w:t>扩容改造区域信息平台，各地可根据平台基础情况按需扩展设备性能和存储容量，确保支撑基层卫生信息系统拓展建设内容，同时兼顾区域平台改造，实现接口标准化、信息互联互通以及信息安全防护建设。</w:t>
      </w:r>
    </w:p>
    <w:p>
      <w:pPr>
        <w:ind w:firstLine="420" w:firstLineChars="15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 开发项目管理软件</w:t>
      </w:r>
    </w:p>
    <w:p>
      <w:pPr>
        <w:ind w:firstLine="420" w:firstLineChars="150"/>
        <w:rPr>
          <w:rFonts w:ascii="仿宋" w:hAnsi="仿宋" w:eastAsia="仿宋"/>
          <w:sz w:val="28"/>
          <w:szCs w:val="28"/>
        </w:rPr>
      </w:pPr>
      <w:r>
        <w:rPr>
          <w:rFonts w:hint="eastAsia" w:ascii="仿宋" w:hAnsi="仿宋" w:eastAsia="仿宋"/>
          <w:sz w:val="28"/>
          <w:szCs w:val="28"/>
        </w:rPr>
        <w:t xml:space="preserve"> 开发满足项目监管所需的信息系统，供省、市、县卫计委（局）全面掌握辖区项目的工程进度、经费使用情况以及建设过程有关问题的反馈等。</w:t>
      </w:r>
    </w:p>
    <w:p>
      <w:pPr>
        <w:ind w:firstLine="420" w:firstLineChars="1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四）预计投资</w:t>
      </w:r>
      <w:r>
        <w:rPr>
          <w:rFonts w:hint="eastAsia" w:ascii="仿宋" w:hAnsi="仿宋" w:eastAsia="仿宋"/>
          <w:sz w:val="28"/>
          <w:szCs w:val="28"/>
        </w:rPr>
        <w:t>规模</w:t>
      </w:r>
      <w:r>
        <w:rPr>
          <w:rFonts w:ascii="仿宋" w:hAnsi="仿宋" w:eastAsia="仿宋"/>
          <w:sz w:val="28"/>
          <w:szCs w:val="28"/>
        </w:rPr>
        <w:t>：约</w:t>
      </w:r>
      <w:r>
        <w:rPr>
          <w:rFonts w:hint="eastAsia" w:ascii="仿宋" w:hAnsi="仿宋" w:eastAsia="仿宋"/>
          <w:sz w:val="28"/>
          <w:szCs w:val="28"/>
        </w:rPr>
        <w:t>4.6亿</w:t>
      </w:r>
      <w:r>
        <w:rPr>
          <w:rFonts w:ascii="仿宋" w:hAnsi="仿宋" w:eastAsia="仿宋"/>
          <w:sz w:val="28"/>
          <w:szCs w:val="28"/>
        </w:rPr>
        <w:t>元。</w:t>
      </w:r>
    </w:p>
    <w:p>
      <w:pPr>
        <w:numPr>
          <w:ilvl w:val="0"/>
          <w:numId w:val="1"/>
        </w:numPr>
        <w:spacing w:line="28" w:lineRule="atLeast"/>
        <w:ind w:left="0" w:firstLine="562" w:firstLineChars="200"/>
        <w:rPr>
          <w:rFonts w:ascii="仿宋" w:hAnsi="仿宋" w:eastAsia="仿宋"/>
          <w:b/>
          <w:sz w:val="28"/>
          <w:szCs w:val="28"/>
        </w:rPr>
      </w:pPr>
      <w:r>
        <w:rPr>
          <w:rFonts w:hint="eastAsia" w:ascii="仿宋" w:hAnsi="仿宋" w:eastAsia="仿宋"/>
          <w:b/>
          <w:sz w:val="28"/>
          <w:szCs w:val="28"/>
        </w:rPr>
        <w:t>供应</w:t>
      </w:r>
      <w:r>
        <w:rPr>
          <w:rFonts w:ascii="仿宋" w:hAnsi="仿宋" w:eastAsia="仿宋"/>
          <w:b/>
          <w:sz w:val="28"/>
          <w:szCs w:val="28"/>
        </w:rPr>
        <w:t>商</w:t>
      </w:r>
      <w:r>
        <w:rPr>
          <w:rFonts w:hint="eastAsia" w:ascii="仿宋" w:hAnsi="仿宋" w:eastAsia="仿宋"/>
          <w:b/>
          <w:sz w:val="28"/>
          <w:szCs w:val="28"/>
        </w:rPr>
        <w:t>资格要求</w:t>
      </w:r>
    </w:p>
    <w:p>
      <w:pPr>
        <w:ind w:firstLine="560" w:firstLineChars="200"/>
        <w:rPr>
          <w:rFonts w:ascii="仿宋" w:hAnsi="仿宋" w:eastAsia="仿宋"/>
          <w:sz w:val="28"/>
          <w:szCs w:val="28"/>
        </w:rPr>
      </w:pPr>
      <w:r>
        <w:rPr>
          <w:rFonts w:hint="eastAsia" w:ascii="仿宋" w:hAnsi="仿宋" w:eastAsia="仿宋"/>
          <w:sz w:val="28"/>
          <w:szCs w:val="28"/>
        </w:rPr>
        <w:t>1、供应商须在中华人民共和国境内注册，具有独立法人资格。须提供合格有效的法人营业执照副本复印件、税务登记证副本复印件、组织机构代码证副本复印件。（若已三证合一的可直接提交营业执照，加盖供应商公章，并注明与原件一致，原件备查）。</w:t>
      </w:r>
    </w:p>
    <w:p>
      <w:pPr>
        <w:ind w:firstLine="560" w:firstLineChars="200"/>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2、供应商须提供在全国投资项目在线审批监管平台备案审核通过的工程咨询单位（涉及通信咨询专业）的证明材料（提供在该平台上查询结果的完整页面打印件或截图，打印件或截图需体现咨询专业，证明材料须加盖供应商公章。</w:t>
      </w:r>
    </w:p>
    <w:p>
      <w:pPr>
        <w:spacing w:line="28" w:lineRule="atLeast"/>
        <w:ind w:firstLine="560" w:firstLineChars="200"/>
        <w:jc w:val="left"/>
        <w:rPr>
          <w:rFonts w:ascii="仿宋" w:hAnsi="仿宋" w:eastAsia="仿宋"/>
          <w:sz w:val="28"/>
          <w:szCs w:val="28"/>
        </w:rPr>
      </w:pPr>
      <w:r>
        <w:rPr>
          <w:rFonts w:hint="eastAsia" w:ascii="仿宋" w:hAnsi="仿宋" w:eastAsia="仿宋"/>
          <w:sz w:val="28"/>
          <w:szCs w:val="28"/>
        </w:rPr>
        <w:t>3、供应商应具备《中华人民共和国政府采购法》第二十二条第一款规定的条件并须提供下列证明材料：（1）提供2017年度</w:t>
      </w:r>
      <w:r>
        <w:rPr>
          <w:rFonts w:ascii="仿宋" w:hAnsi="仿宋" w:eastAsia="仿宋"/>
          <w:sz w:val="28"/>
          <w:szCs w:val="28"/>
        </w:rPr>
        <w:t>的财务审计报告</w:t>
      </w:r>
      <w:r>
        <w:rPr>
          <w:rFonts w:hint="eastAsia" w:ascii="仿宋" w:hAnsi="仿宋" w:eastAsia="仿宋"/>
          <w:sz w:val="28"/>
          <w:szCs w:val="28"/>
        </w:rPr>
        <w:t>或投标截止时间前六个月内任一个月的财务报表，提供投标截止时间前六个月内任一个月的缴税证明、提供投标截止时间前六个月内任一个月社保缴纳证明材料复印件；（2）参加政府采购活动前3年内在经营活动中没有重大违法记录的书面声明；（3）检察机关行贿犯罪档案查询结果告知函(若有)：无法提供有效期内检察机关行贿犯罪档案查询结果告知函的，也应对近三年无行贿犯罪记录进行声明。（4）</w:t>
      </w:r>
      <w:r>
        <w:rPr>
          <w:rFonts w:ascii="仿宋_GB2312" w:hAnsi="仿宋" w:eastAsia="仿宋_GB2312"/>
          <w:sz w:val="28"/>
          <w:szCs w:val="28"/>
        </w:rPr>
        <w:t>单位负责人授权书</w:t>
      </w:r>
      <w:r>
        <w:rPr>
          <w:rFonts w:hint="eastAsia" w:ascii="仿宋_GB2312" w:hAnsi="仿宋" w:eastAsia="仿宋_GB2312"/>
          <w:sz w:val="28"/>
          <w:szCs w:val="28"/>
        </w:rPr>
        <w:t>：</w:t>
      </w:r>
      <w:r>
        <w:rPr>
          <w:rFonts w:ascii="仿宋_GB2312" w:hAnsi="仿宋" w:eastAsia="仿宋_GB2312"/>
          <w:sz w:val="28"/>
          <w:szCs w:val="28"/>
        </w:rPr>
        <w:t>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ind w:firstLine="560" w:firstLineChars="200"/>
        <w:rPr>
          <w:rFonts w:ascii="仿宋" w:hAnsi="仿宋" w:eastAsia="仿宋"/>
          <w:sz w:val="28"/>
          <w:szCs w:val="28"/>
        </w:rPr>
      </w:pPr>
      <w:r>
        <w:rPr>
          <w:rFonts w:hint="eastAsia" w:ascii="仿宋" w:hAnsi="仿宋" w:eastAsia="仿宋"/>
          <w:sz w:val="28"/>
          <w:szCs w:val="28"/>
        </w:rPr>
        <w:t>4、供应</w:t>
      </w:r>
      <w:r>
        <w:rPr>
          <w:rFonts w:ascii="仿宋" w:hAnsi="仿宋" w:eastAsia="仿宋"/>
          <w:sz w:val="28"/>
          <w:szCs w:val="28"/>
        </w:rPr>
        <w:t>商</w:t>
      </w:r>
      <w:r>
        <w:rPr>
          <w:rFonts w:hint="eastAsia" w:ascii="仿宋" w:hAnsi="仿宋" w:eastAsia="仿宋"/>
          <w:sz w:val="28"/>
          <w:szCs w:val="28"/>
        </w:rPr>
        <w:t>须提供招标公告发布之日后通过“信用中国”网站(www.creditchina.gov.cn)及中国政府采购网(www.ccgp.gov.cn)查询其上述信用记录的信用信息查询结果网页打印件或者截图（均注明网址）。</w:t>
      </w:r>
    </w:p>
    <w:p>
      <w:pPr>
        <w:ind w:firstLine="560" w:firstLineChars="200"/>
        <w:rPr>
          <w:rFonts w:ascii="仿宋" w:hAnsi="仿宋" w:eastAsia="仿宋"/>
          <w:sz w:val="28"/>
          <w:szCs w:val="28"/>
        </w:rPr>
      </w:pPr>
      <w:r>
        <w:rPr>
          <w:rFonts w:hint="eastAsia" w:ascii="仿宋" w:hAnsi="仿宋" w:eastAsia="仿宋"/>
          <w:sz w:val="28"/>
          <w:szCs w:val="28"/>
        </w:rPr>
        <w:t>5、本项目不接受联合体投标。</w:t>
      </w:r>
    </w:p>
    <w:p>
      <w:pPr>
        <w:numPr>
          <w:numId w:val="0"/>
        </w:numPr>
        <w:spacing w:line="28" w:lineRule="atLeast"/>
        <w:ind w:leftChars="200"/>
        <w:rPr>
          <w:rFonts w:ascii="仿宋" w:hAnsi="仿宋" w:eastAsia="仿宋"/>
          <w:b/>
          <w:sz w:val="28"/>
          <w:szCs w:val="28"/>
        </w:rPr>
      </w:pPr>
      <w:r>
        <w:rPr>
          <w:rFonts w:hint="eastAsia" w:ascii="仿宋" w:hAnsi="仿宋" w:eastAsia="仿宋"/>
          <w:b/>
          <w:sz w:val="28"/>
          <w:szCs w:val="28"/>
          <w:lang w:eastAsia="zh-CN"/>
        </w:rPr>
        <w:t>三、</w:t>
      </w:r>
      <w:r>
        <w:rPr>
          <w:rFonts w:hint="eastAsia" w:ascii="仿宋" w:hAnsi="仿宋" w:eastAsia="仿宋"/>
          <w:b/>
          <w:sz w:val="28"/>
          <w:szCs w:val="28"/>
        </w:rPr>
        <w:t>招标内容及要求</w:t>
      </w:r>
    </w:p>
    <w:p>
      <w:pPr>
        <w:ind w:firstLine="560" w:firstLineChars="200"/>
        <w:rPr>
          <w:rFonts w:ascii="仿宋" w:hAnsi="仿宋" w:eastAsia="仿宋"/>
          <w:sz w:val="28"/>
          <w:szCs w:val="28"/>
        </w:rPr>
      </w:pPr>
      <w:r>
        <w:rPr>
          <w:rFonts w:hint="eastAsia" w:ascii="仿宋" w:hAnsi="仿宋" w:eastAsia="仿宋"/>
          <w:sz w:val="28"/>
          <w:szCs w:val="28"/>
        </w:rPr>
        <w:t>1、合同签订时间要求：中标人在收到中标通知书后3个日历内与采购人签订合同。</w:t>
      </w:r>
    </w:p>
    <w:p>
      <w:pPr>
        <w:ind w:firstLine="560" w:firstLineChars="200"/>
        <w:rPr>
          <w:rFonts w:ascii="仿宋" w:hAnsi="仿宋" w:eastAsia="仿宋"/>
          <w:sz w:val="28"/>
          <w:szCs w:val="28"/>
        </w:rPr>
      </w:pPr>
      <w:r>
        <w:rPr>
          <w:rFonts w:hint="eastAsia" w:ascii="仿宋" w:hAnsi="仿宋" w:eastAsia="仿宋"/>
          <w:sz w:val="28"/>
          <w:szCs w:val="28"/>
        </w:rPr>
        <w:t>2、咨询服务范围和内容：编制可行性研究报告暨初步设计方案并确保通过省数字办评审。</w:t>
      </w:r>
    </w:p>
    <w:p>
      <w:pPr>
        <w:ind w:firstLine="560" w:firstLineChars="200"/>
        <w:rPr>
          <w:rFonts w:ascii="仿宋" w:hAnsi="仿宋" w:eastAsia="仿宋"/>
          <w:sz w:val="28"/>
          <w:szCs w:val="28"/>
        </w:rPr>
      </w:pPr>
      <w:r>
        <w:rPr>
          <w:rFonts w:hint="eastAsia" w:ascii="仿宋" w:hAnsi="仿宋" w:eastAsia="仿宋"/>
          <w:sz w:val="28"/>
          <w:szCs w:val="28"/>
        </w:rPr>
        <w:t>3、编制时间要求:要求30日内提交本项目可行性研究报告暨初步设计方案送审稿。</w:t>
      </w:r>
    </w:p>
    <w:p>
      <w:pPr>
        <w:ind w:firstLine="560" w:firstLineChars="200"/>
        <w:rPr>
          <w:rFonts w:ascii="仿宋" w:hAnsi="仿宋" w:eastAsia="仿宋"/>
          <w:sz w:val="28"/>
          <w:szCs w:val="28"/>
        </w:rPr>
      </w:pPr>
      <w:r>
        <w:rPr>
          <w:rFonts w:hint="eastAsia" w:ascii="仿宋" w:hAnsi="仿宋" w:eastAsia="仿宋"/>
          <w:sz w:val="28"/>
          <w:szCs w:val="28"/>
        </w:rPr>
        <w:t>4、本项目编制费最高限价：</w:t>
      </w:r>
      <w:r>
        <w:rPr>
          <w:rFonts w:ascii="仿宋" w:hAnsi="仿宋" w:eastAsia="仿宋"/>
          <w:sz w:val="28"/>
          <w:szCs w:val="28"/>
        </w:rPr>
        <w:t>28</w:t>
      </w:r>
      <w:r>
        <w:rPr>
          <w:rFonts w:hint="eastAsia" w:ascii="仿宋" w:hAnsi="仿宋" w:eastAsia="仿宋"/>
          <w:sz w:val="28"/>
          <w:szCs w:val="28"/>
        </w:rPr>
        <w:t>万元。以上为包干价，包含完成本项目可行性研究报告暨初步设计方案编制的所有费用。</w:t>
      </w:r>
    </w:p>
    <w:p>
      <w:pPr>
        <w:ind w:firstLine="560" w:firstLineChars="200"/>
        <w:rPr>
          <w:rFonts w:ascii="仿宋" w:hAnsi="仿宋" w:eastAsia="仿宋"/>
          <w:sz w:val="28"/>
          <w:szCs w:val="28"/>
        </w:rPr>
      </w:pPr>
      <w:r>
        <w:rPr>
          <w:rFonts w:hint="eastAsia" w:ascii="仿宋" w:hAnsi="仿宋" w:eastAsia="仿宋"/>
          <w:sz w:val="28"/>
          <w:szCs w:val="28"/>
        </w:rPr>
        <w:t>5、中</w:t>
      </w:r>
      <w:r>
        <w:rPr>
          <w:rFonts w:ascii="仿宋" w:hAnsi="仿宋" w:eastAsia="仿宋"/>
          <w:sz w:val="28"/>
          <w:szCs w:val="28"/>
        </w:rPr>
        <w:t>标方式：综合评分法，详见附件“</w:t>
      </w:r>
      <w:r>
        <w:rPr>
          <w:rFonts w:hint="eastAsia" w:ascii="仿宋" w:hAnsi="仿宋" w:eastAsia="仿宋"/>
          <w:sz w:val="28"/>
          <w:szCs w:val="28"/>
        </w:rPr>
        <w:t>评标标准和方法</w:t>
      </w:r>
      <w:r>
        <w:rPr>
          <w:rFonts w:ascii="仿宋" w:hAnsi="仿宋" w:eastAsia="仿宋"/>
          <w:sz w:val="28"/>
          <w:szCs w:val="28"/>
        </w:rPr>
        <w:t>”</w:t>
      </w:r>
      <w:r>
        <w:rPr>
          <w:rFonts w:hint="eastAsia" w:ascii="仿宋" w:hAnsi="仿宋" w:eastAsia="仿宋"/>
          <w:sz w:val="28"/>
          <w:szCs w:val="28"/>
        </w:rPr>
        <w:t>，需到业主单位报名领取。</w:t>
      </w:r>
    </w:p>
    <w:p>
      <w:pPr>
        <w:ind w:firstLine="560" w:firstLineChars="200"/>
        <w:rPr>
          <w:rFonts w:hint="eastAsia" w:ascii="仿宋" w:hAnsi="仿宋" w:eastAsia="仿宋"/>
          <w:sz w:val="28"/>
          <w:szCs w:val="28"/>
        </w:rPr>
      </w:pPr>
      <w:r>
        <w:rPr>
          <w:rFonts w:hint="eastAsia" w:ascii="仿宋" w:hAnsi="仿宋" w:eastAsia="仿宋"/>
          <w:sz w:val="28"/>
          <w:szCs w:val="28"/>
        </w:rPr>
        <w:t>6、付款方式：合同</w:t>
      </w:r>
      <w:r>
        <w:rPr>
          <w:rFonts w:ascii="仿宋" w:hAnsi="仿宋" w:eastAsia="仿宋"/>
          <w:sz w:val="28"/>
          <w:szCs w:val="28"/>
        </w:rPr>
        <w:t>签订后</w:t>
      </w:r>
      <w:r>
        <w:rPr>
          <w:rFonts w:hint="eastAsia" w:ascii="仿宋" w:hAnsi="仿宋" w:eastAsia="仿宋"/>
          <w:sz w:val="28"/>
          <w:szCs w:val="28"/>
        </w:rPr>
        <w:t>10个</w:t>
      </w:r>
      <w:r>
        <w:rPr>
          <w:rFonts w:ascii="仿宋" w:hAnsi="仿宋" w:eastAsia="仿宋"/>
          <w:sz w:val="28"/>
          <w:szCs w:val="28"/>
        </w:rPr>
        <w:t>工作日内支付中标价的</w:t>
      </w:r>
      <w:r>
        <w:rPr>
          <w:rFonts w:hint="eastAsia" w:ascii="仿宋" w:hAnsi="仿宋" w:eastAsia="仿宋"/>
          <w:sz w:val="28"/>
          <w:szCs w:val="28"/>
        </w:rPr>
        <w:t>30%作</w:t>
      </w:r>
      <w:r>
        <w:rPr>
          <w:rFonts w:ascii="仿宋" w:hAnsi="仿宋" w:eastAsia="仿宋"/>
          <w:sz w:val="28"/>
          <w:szCs w:val="28"/>
        </w:rPr>
        <w:t>为编制费预付款，</w:t>
      </w:r>
      <w:r>
        <w:rPr>
          <w:rFonts w:hint="eastAsia" w:ascii="仿宋" w:hAnsi="仿宋" w:eastAsia="仿宋"/>
          <w:sz w:val="28"/>
          <w:szCs w:val="28"/>
        </w:rPr>
        <w:t>在项目通过省数字办评审且首批世界银行贷款资金到帐后10个</w:t>
      </w:r>
      <w:r>
        <w:rPr>
          <w:rFonts w:ascii="仿宋" w:hAnsi="仿宋" w:eastAsia="仿宋"/>
          <w:sz w:val="28"/>
          <w:szCs w:val="28"/>
        </w:rPr>
        <w:t>工作</w:t>
      </w:r>
      <w:r>
        <w:rPr>
          <w:rFonts w:hint="eastAsia" w:ascii="仿宋" w:hAnsi="仿宋" w:eastAsia="仿宋"/>
          <w:sz w:val="28"/>
          <w:szCs w:val="28"/>
        </w:rPr>
        <w:t>日内付清编制费余款。</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7、</w:t>
      </w:r>
      <w:r>
        <w:rPr>
          <w:rFonts w:hint="eastAsia" w:ascii="仿宋" w:hAnsi="仿宋" w:eastAsia="仿宋"/>
          <w:sz w:val="28"/>
          <w:szCs w:val="28"/>
        </w:rPr>
        <w:t>招标方案领取地点和时间：省卫计楼511室；截止2018年10月15日（星期一）上午12:00之前工作日上班期间领取。</w:t>
      </w:r>
    </w:p>
    <w:p>
      <w:pPr>
        <w:ind w:firstLine="560" w:firstLineChars="200"/>
        <w:rPr>
          <w:rFonts w:hint="eastAsia" w:ascii="仿宋" w:hAnsi="仿宋" w:eastAsia="仿宋"/>
          <w:sz w:val="28"/>
          <w:szCs w:val="28"/>
        </w:rPr>
      </w:pPr>
      <w:r>
        <w:rPr>
          <w:rFonts w:hint="eastAsia" w:ascii="仿宋" w:hAnsi="仿宋" w:eastAsia="仿宋"/>
          <w:sz w:val="28"/>
          <w:szCs w:val="28"/>
        </w:rPr>
        <w:t>8、开标（投标截止）时间：投标人应于2018年10月15日（星期一）15:00以前将密封的投标文件递交至下述投标地点，逾期送达的或不符合规定的投标文件将被拒绝。</w:t>
      </w:r>
    </w:p>
    <w:p>
      <w:pPr>
        <w:ind w:firstLine="560" w:firstLineChars="200"/>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、招标方案领取地点：省卫计楼2号</w:t>
      </w:r>
      <w:r>
        <w:rPr>
          <w:rFonts w:ascii="仿宋" w:hAnsi="仿宋" w:eastAsia="仿宋"/>
          <w:sz w:val="28"/>
          <w:szCs w:val="28"/>
        </w:rPr>
        <w:t>楼</w:t>
      </w:r>
      <w:r>
        <w:rPr>
          <w:rFonts w:hint="eastAsia" w:ascii="仿宋" w:hAnsi="仿宋" w:eastAsia="仿宋"/>
          <w:sz w:val="28"/>
          <w:szCs w:val="28"/>
        </w:rPr>
        <w:t>5</w:t>
      </w:r>
      <w:r>
        <w:rPr>
          <w:rFonts w:ascii="仿宋" w:hAnsi="仿宋" w:eastAsia="仿宋"/>
          <w:sz w:val="28"/>
          <w:szCs w:val="28"/>
        </w:rPr>
        <w:t>11室。</w:t>
      </w:r>
    </w:p>
    <w:p>
      <w:pPr>
        <w:ind w:firstLine="560" w:firstLineChars="200"/>
        <w:rPr>
          <w:rFonts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、开（投）标地点：省卫</w:t>
      </w:r>
      <w:r>
        <w:rPr>
          <w:rFonts w:ascii="仿宋" w:hAnsi="仿宋" w:eastAsia="仿宋"/>
          <w:sz w:val="28"/>
          <w:szCs w:val="28"/>
        </w:rPr>
        <w:t>计委</w:t>
      </w:r>
      <w:r>
        <w:rPr>
          <w:rFonts w:hint="eastAsia" w:ascii="仿宋" w:hAnsi="仿宋" w:eastAsia="仿宋"/>
          <w:sz w:val="28"/>
          <w:szCs w:val="28"/>
        </w:rPr>
        <w:t>7楼</w:t>
      </w:r>
      <w:r>
        <w:rPr>
          <w:rFonts w:hint="eastAsia" w:ascii="仿宋" w:hAnsi="仿宋" w:eastAsia="仿宋"/>
          <w:sz w:val="28"/>
          <w:szCs w:val="28"/>
          <w:lang w:eastAsia="zh-CN"/>
        </w:rPr>
        <w:t>小</w:t>
      </w:r>
      <w:r>
        <w:rPr>
          <w:rFonts w:ascii="仿宋" w:hAnsi="仿宋" w:eastAsia="仿宋"/>
          <w:sz w:val="28"/>
          <w:szCs w:val="28"/>
        </w:rPr>
        <w:t>会议室</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1</w:t>
      </w:r>
      <w:r>
        <w:rPr>
          <w:rFonts w:hint="eastAsia" w:ascii="仿宋" w:hAnsi="仿宋" w:eastAsia="仿宋"/>
          <w:sz w:val="28"/>
          <w:szCs w:val="28"/>
        </w:rPr>
        <w:t>、联系人及</w:t>
      </w:r>
      <w:r>
        <w:rPr>
          <w:rFonts w:ascii="仿宋" w:hAnsi="仿宋" w:eastAsia="仿宋"/>
          <w:sz w:val="28"/>
          <w:szCs w:val="28"/>
        </w:rPr>
        <w:t>电话：刘先生</w:t>
      </w:r>
      <w:r>
        <w:rPr>
          <w:rFonts w:hint="eastAsia" w:ascii="仿宋" w:hAnsi="仿宋" w:eastAsia="仿宋"/>
          <w:sz w:val="28"/>
          <w:szCs w:val="28"/>
          <w:lang w:eastAsia="zh-CN"/>
        </w:rPr>
        <w:t>，</w:t>
      </w:r>
      <w:r>
        <w:rPr>
          <w:rFonts w:hint="eastAsia" w:ascii="仿宋" w:hAnsi="仿宋" w:eastAsia="仿宋"/>
          <w:sz w:val="28"/>
          <w:szCs w:val="28"/>
        </w:rPr>
        <w:t>87837882</w:t>
      </w:r>
      <w:r>
        <w:rPr>
          <w:rFonts w:hint="eastAsia" w:ascii="仿宋" w:hAnsi="仿宋" w:eastAsia="仿宋"/>
          <w:sz w:val="28"/>
          <w:szCs w:val="28"/>
          <w:lang w:eastAsia="zh-CN"/>
        </w:rPr>
        <w:t>。</w:t>
      </w:r>
    </w:p>
    <w:p>
      <w:pPr>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2</w:t>
      </w:r>
      <w:r>
        <w:rPr>
          <w:rFonts w:hint="eastAsia" w:ascii="仿宋" w:hAnsi="仿宋" w:eastAsia="仿宋"/>
          <w:sz w:val="28"/>
          <w:szCs w:val="28"/>
        </w:rPr>
        <w:t>、投标文件份数和要求：投标</w:t>
      </w:r>
      <w:bookmarkStart w:id="0" w:name="_GoBack"/>
      <w:bookmarkEnd w:id="0"/>
      <w:r>
        <w:rPr>
          <w:rFonts w:hint="eastAsia" w:ascii="仿宋" w:hAnsi="仿宋" w:eastAsia="仿宋"/>
          <w:sz w:val="28"/>
          <w:szCs w:val="28"/>
        </w:rPr>
        <w:t>文件正本壹份，副本肆份，共计伍份，均密封并加盖公章。投标报价文件正本壹份，单独使用信封密封并加盖公章，不得在投标文件里体现报价。</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294179"/>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1618"/>
    <w:multiLevelType w:val="multilevel"/>
    <w:tmpl w:val="5842161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BF"/>
    <w:rsid w:val="001857F2"/>
    <w:rsid w:val="001944A2"/>
    <w:rsid w:val="003077EA"/>
    <w:rsid w:val="00463B3F"/>
    <w:rsid w:val="00652B3D"/>
    <w:rsid w:val="00893EBF"/>
    <w:rsid w:val="00D3072E"/>
    <w:rsid w:val="00D4442B"/>
    <w:rsid w:val="00EC6F69"/>
    <w:rsid w:val="02A02D54"/>
    <w:rsid w:val="0A376A0E"/>
    <w:rsid w:val="278B72F8"/>
    <w:rsid w:val="3FB64D72"/>
    <w:rsid w:val="4BDE58D7"/>
    <w:rsid w:val="52A532E3"/>
    <w:rsid w:val="541B081D"/>
    <w:rsid w:val="651164DD"/>
    <w:rsid w:val="69A713C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336</Words>
  <Characters>1917</Characters>
  <Lines>15</Lines>
  <Paragraphs>4</Paragraphs>
  <TotalTime>0</TotalTime>
  <ScaleCrop>false</ScaleCrop>
  <LinksUpToDate>false</LinksUpToDate>
  <CharactersWithSpaces>2249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2018-09-28T01:00:00Z</dcterms:created>
  <dc:creator>Windows 用户</dc:creator>
  <cp:lastModifiedBy>刘文明</cp:lastModifiedBy>
  <dcterms:modified xsi:type="dcterms:W3CDTF">2018-10-08T00:32:05Z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