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rPr>
          <w:rFonts w:hint="eastAsia" w:ascii="黑体" w:hAnsi="黑体" w:eastAsia="黑体" w:cs="仿宋_GB2312"/>
          <w:spacing w:val="-4"/>
          <w:sz w:val="32"/>
          <w:szCs w:val="32"/>
        </w:rPr>
      </w:pPr>
      <w:r>
        <w:rPr>
          <w:rFonts w:hint="eastAsia" w:ascii="黑体" w:hAnsi="黑体" w:eastAsia="黑体" w:cs="仿宋_GB2312"/>
          <w:spacing w:val="-4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pacing w:val="-4"/>
          <w:sz w:val="36"/>
          <w:szCs w:val="36"/>
          <w:lang w:eastAsia="zh-CN"/>
        </w:rPr>
        <w:t>西医</w:t>
      </w:r>
      <w:r>
        <w:rPr>
          <w:rFonts w:hint="eastAsia" w:ascii="方正小标宋简体" w:hAnsi="仿宋_GB2312" w:eastAsia="方正小标宋简体" w:cs="仿宋_GB2312"/>
          <w:spacing w:val="-4"/>
          <w:sz w:val="36"/>
          <w:szCs w:val="36"/>
        </w:rPr>
        <w:t>医师提供中医药服务</w:t>
      </w:r>
      <w:r>
        <w:rPr>
          <w:rFonts w:hint="eastAsia" w:ascii="方正小标宋简体" w:hAnsi="仿宋_GB2312" w:eastAsia="方正小标宋简体" w:cs="仿宋_GB2312"/>
          <w:spacing w:val="-4"/>
          <w:sz w:val="36"/>
          <w:szCs w:val="36"/>
          <w:lang w:eastAsia="zh-CN"/>
        </w:rPr>
        <w:t>授权登记</w:t>
      </w:r>
      <w:r>
        <w:rPr>
          <w:rFonts w:hint="eastAsia" w:ascii="方正小标宋简体" w:hAnsi="仿宋_GB2312" w:eastAsia="方正小标宋简体" w:cs="仿宋_GB2312"/>
          <w:spacing w:val="-4"/>
          <w:sz w:val="36"/>
          <w:szCs w:val="36"/>
        </w:rPr>
        <w:t>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26"/>
        <w:gridCol w:w="775"/>
        <w:gridCol w:w="635"/>
        <w:gridCol w:w="885"/>
        <w:gridCol w:w="1210"/>
        <w:gridCol w:w="815"/>
        <w:gridCol w:w="1395"/>
        <w:gridCol w:w="960"/>
        <w:gridCol w:w="156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医师资格证书编码</w:t>
            </w:r>
          </w:p>
        </w:tc>
        <w:tc>
          <w:tcPr>
            <w:tcW w:w="432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执业级别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Noto Sans CJK SC" w:hAnsi="Noto Sans CJK SC" w:eastAsia="Noto Sans CJK SC" w:cs="Noto Sans CJK SC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执业医师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 w:line="320" w:lineRule="exact"/>
              <w:ind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Noto Sans CJK SC" w:hAnsi="Noto Sans CJK SC" w:eastAsia="Noto Sans CJK SC" w:cs="Noto Sans CJK SC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执业助理医师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医师执业证书编码</w:t>
            </w:r>
          </w:p>
        </w:tc>
        <w:tc>
          <w:tcPr>
            <w:tcW w:w="432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□临床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□口腔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□公卫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执业机构</w:t>
            </w:r>
          </w:p>
        </w:tc>
        <w:tc>
          <w:tcPr>
            <w:tcW w:w="432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执业范围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聘任科目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及岗位</w:t>
            </w:r>
          </w:p>
        </w:tc>
        <w:tc>
          <w:tcPr>
            <w:tcW w:w="432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38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中医药知识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学习培训经历</w:t>
            </w:r>
          </w:p>
        </w:tc>
        <w:tc>
          <w:tcPr>
            <w:tcW w:w="746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取得的中医药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相关资格或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培训证书</w:t>
            </w:r>
          </w:p>
        </w:tc>
        <w:tc>
          <w:tcPr>
            <w:tcW w:w="746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个人申请意见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及签名</w:t>
            </w:r>
          </w:p>
        </w:tc>
        <w:tc>
          <w:tcPr>
            <w:tcW w:w="746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10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主要执业机构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经审核（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授权该同志提供以下中医药服务：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1.授权提供的中医药服务范围包括中成药（含医疗机构中药制剂）、中药饮片（含中药配方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颗粒）、中医医疗技术，其中中医医疗技术应参照国家中医药管理局印发的《中医医疗技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术目录》明确具体授权的技术（类别或具体名称）。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取得的中医药相关资格或培训证书复印件等证明材料须一并提交。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3.执业机构如有组织考核评估，相关材料请一并纳入附件。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4.各地根据管理需要，可同时报当地卫生健康行政部门及医保部门备案。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</w:t>
      </w:r>
      <w:bookmarkStart w:id="0" w:name="copydelivery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省医保局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814" w:right="1474" w:bottom="1701" w:left="1588" w:header="851" w:footer="1417" w:gutter="0"/>
      <w:pgNumType w:fmt="decimal" w:start="5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oto Sans CJK SC">
    <w:altName w:val="宋体"/>
    <w:panose1 w:val="020B06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2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80" w:firstLineChars="20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480" w:firstLineChars="20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0787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uto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2022-06-16T07:42:34Z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6E169B13DA9A4EC9898468A25A2EED4A</vt:lpwstr>
  </property>
</Properties>
</file>