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napToGrid w:val="0"/>
        <w:spacing w:line="590" w:lineRule="exact"/>
        <w:rPr>
          <w:rFonts w:hint="eastAsia" w:ascii="仿宋_GB2312"/>
        </w:rPr>
      </w:pPr>
    </w:p>
    <w:p>
      <w:pPr>
        <w:snapToGrid w:val="0"/>
        <w:spacing w:line="590" w:lineRule="exact"/>
        <w:jc w:val="center"/>
        <w:rPr>
          <w:rFonts w:hint="eastAsia" w:ascii="方正小标宋简体" w:hAnsi="华光大标宋_CNKI" w:eastAsia="方正小标宋简体" w:cs="华光大标宋_CNKI"/>
          <w:bCs/>
          <w:sz w:val="44"/>
          <w:szCs w:val="44"/>
        </w:rPr>
      </w:pPr>
      <w:r>
        <w:rPr>
          <w:rFonts w:hint="eastAsia" w:ascii="方正小标宋简体" w:hAnsi="华光大标宋_CNKI" w:eastAsia="方正小标宋简体" w:cs="华光大标宋_CNKI"/>
          <w:bCs/>
          <w:sz w:val="44"/>
          <w:szCs w:val="44"/>
        </w:rPr>
        <w:t>福建省中医药文化宣传教育基地名单</w:t>
      </w:r>
    </w:p>
    <w:p>
      <w:pPr>
        <w:snapToGrid w:val="0"/>
        <w:spacing w:line="590" w:lineRule="exact"/>
        <w:rPr>
          <w:rFonts w:hint="eastAsia" w:ascii="仿宋_GB2312"/>
          <w:sz w:val="24"/>
        </w:rPr>
      </w:pP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1.</w:t>
      </w:r>
      <w:r>
        <w:rPr>
          <w:rFonts w:hint="eastAsia" w:ascii="仿宋_GB2312" w:hAnsi="仿宋" w:cs="仿宋"/>
          <w:szCs w:val="32"/>
        </w:rPr>
        <w:t>福州长乐董奉草堂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2.</w:t>
      </w:r>
      <w:r>
        <w:rPr>
          <w:rFonts w:hint="eastAsia" w:ascii="仿宋_GB2312" w:hAnsi="仿宋" w:cs="仿宋"/>
          <w:szCs w:val="32"/>
        </w:rPr>
        <w:t>八宝丹中医药文化展馆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3.</w:t>
      </w:r>
      <w:r>
        <w:rPr>
          <w:rFonts w:hint="eastAsia" w:ascii="仿宋_GB2312" w:hAnsi="仿宋" w:cs="仿宋"/>
          <w:szCs w:val="32"/>
        </w:rPr>
        <w:t>三明市中医药文化宣传教育基地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4.</w:t>
      </w:r>
      <w:r>
        <w:rPr>
          <w:rFonts w:hint="eastAsia" w:ascii="仿宋_GB2312" w:hAnsi="仿宋" w:cs="仿宋"/>
          <w:szCs w:val="32"/>
        </w:rPr>
        <w:t>泉州正骨伤科与中医中药馆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5.</w:t>
      </w:r>
      <w:r>
        <w:rPr>
          <w:rFonts w:hint="eastAsia" w:ascii="仿宋_GB2312" w:hAnsi="仿宋" w:cs="仿宋"/>
          <w:szCs w:val="32"/>
        </w:rPr>
        <w:t>戴云山中医药基地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6.</w:t>
      </w:r>
      <w:r>
        <w:rPr>
          <w:rFonts w:hint="eastAsia" w:ascii="仿宋_GB2312" w:hAnsi="仿宋" w:cs="仿宋"/>
          <w:szCs w:val="32"/>
        </w:rPr>
        <w:t>漳州卫生职业学院中医药文化宣传基地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7.</w:t>
      </w:r>
      <w:r>
        <w:rPr>
          <w:rFonts w:hint="eastAsia" w:ascii="仿宋_GB2312" w:hAnsi="仿宋" w:cs="仿宋"/>
          <w:szCs w:val="32"/>
        </w:rPr>
        <w:t>漳州马铺百草园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8.</w:t>
      </w:r>
      <w:r>
        <w:rPr>
          <w:rFonts w:hint="eastAsia" w:ascii="仿宋_GB2312" w:hAnsi="仿宋" w:cs="仿宋"/>
          <w:szCs w:val="32"/>
        </w:rPr>
        <w:t>建昌帮展览馆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9.</w:t>
      </w:r>
      <w:r>
        <w:rPr>
          <w:rFonts w:hint="eastAsia" w:ascii="仿宋_GB2312" w:hAnsi="仿宋" w:cs="仿宋"/>
          <w:szCs w:val="32"/>
        </w:rPr>
        <w:t>南武夷药博园</w:t>
      </w:r>
    </w:p>
    <w:p>
      <w:pPr>
        <w:numPr>
          <w:numId w:val="0"/>
        </w:numPr>
        <w:snapToGrid w:val="0"/>
        <w:spacing w:line="590" w:lineRule="exact"/>
        <w:ind w:left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　　</w:t>
      </w:r>
      <w:bookmarkStart w:id="0" w:name="_GoBack"/>
      <w:bookmarkEnd w:id="0"/>
      <w:r>
        <w:rPr>
          <w:rFonts w:hint="eastAsia" w:ascii="仿宋_GB2312" w:hAnsi="仿宋" w:cs="仿宋"/>
          <w:szCs w:val="32"/>
          <w:lang w:val="en-US" w:eastAsia="zh-CN"/>
        </w:rPr>
        <w:t>10.</w:t>
      </w:r>
      <w:r>
        <w:rPr>
          <w:rFonts w:hint="eastAsia" w:ascii="仿宋_GB2312" w:hAnsi="仿宋" w:cs="仿宋"/>
          <w:szCs w:val="32"/>
        </w:rPr>
        <w:t>畲族医药文化宣传教育基地</w:t>
      </w:r>
    </w:p>
    <w:p>
      <w:pPr>
        <w:numPr>
          <w:numId w:val="0"/>
        </w:numPr>
        <w:ind w:leftChars="0"/>
      </w:pPr>
      <w:r>
        <w:rPr>
          <w:rFonts w:hint="eastAsia" w:ascii="仿宋_GB2312" w:hAnsi="仿宋" w:cs="仿宋"/>
          <w:szCs w:val="32"/>
          <w:lang w:val="en-US" w:eastAsia="zh-CN"/>
        </w:rPr>
        <w:t>　　11.</w:t>
      </w:r>
      <w:r>
        <w:rPr>
          <w:rFonts w:hint="eastAsia" w:ascii="仿宋_GB2312" w:hAnsi="仿宋" w:cs="仿宋"/>
          <w:szCs w:val="32"/>
        </w:rPr>
        <w:t>宁德市中医药文化展示和太子参山地农业开发示范基地</w:t>
      </w:r>
    </w:p>
    <w:sectPr>
      <w:pgSz w:w="11906" w:h="16838"/>
      <w:pgMar w:top="181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B77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2021-10-11T07:01:52Z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F5AFB12694C64E88A0C0519696F500FC</vt:lpwstr>
  </property>
</Properties>
</file>