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rPr>
          <w:b/>
          <w:bCs/>
          <w:sz w:val="28"/>
        </w:rPr>
      </w:pPr>
      <w:r>
        <w:rPr>
          <w:rFonts w:hint="eastAsia" w:hAnsi="宋体"/>
          <w:b/>
          <w:bCs/>
          <w:sz w:val="28"/>
        </w:rPr>
        <w:t>附件2</w:t>
      </w:r>
    </w:p>
    <w:p>
      <w:pPr>
        <w:rPr>
          <w:b/>
          <w:bCs/>
          <w:sz w:val="30"/>
        </w:rPr>
      </w:pPr>
    </w:p>
    <w:p>
      <w:pPr>
        <w:spacing w:line="800" w:lineRule="exact"/>
        <w:jc w:val="center"/>
        <w:rPr>
          <w:b/>
          <w:bCs/>
          <w:sz w:val="48"/>
        </w:rPr>
      </w:pPr>
    </w:p>
    <w:p>
      <w:pPr>
        <w:spacing w:line="8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福建省卫生计生突出贡献中青年专家</w:t>
      </w:r>
    </w:p>
    <w:p>
      <w:pPr>
        <w:spacing w:line="8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推荐表</w:t>
      </w:r>
    </w:p>
    <w:p>
      <w:pPr>
        <w:spacing w:line="80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pacing w:line="800" w:lineRule="exact"/>
        <w:jc w:val="center"/>
        <w:rPr>
          <w:rFonts w:eastAsia="方正小标宋简体"/>
          <w:bCs/>
          <w:sz w:val="48"/>
        </w:rPr>
      </w:pPr>
      <w:bookmarkStart w:id="0" w:name="_GoBack"/>
      <w:bookmarkEnd w:id="0"/>
    </w:p>
    <w:p>
      <w:pPr>
        <w:spacing w:line="800" w:lineRule="exact"/>
        <w:jc w:val="center"/>
        <w:rPr>
          <w:rFonts w:eastAsia="方正小标宋简体"/>
          <w:bCs/>
          <w:sz w:val="48"/>
        </w:rPr>
      </w:pPr>
    </w:p>
    <w:p>
      <w:pPr>
        <w:spacing w:line="920" w:lineRule="exact"/>
        <w:ind w:firstLine="1920" w:firstLineChars="6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初选部门（盖章）</w:t>
      </w:r>
      <w:r>
        <w:rPr>
          <w:rFonts w:hint="eastAsia" w:ascii="黑体" w:hAnsi="黑体" w:eastAsia="黑体" w:cs="黑体"/>
          <w:bCs/>
          <w:bdr w:val="single" w:color="auto" w:sz="4" w:space="0"/>
        </w:rPr>
        <w:t xml:space="preserve"> </w:t>
      </w:r>
      <w:r>
        <w:rPr>
          <w:rFonts w:hint="eastAsia" w:ascii="黑体" w:hAnsi="黑体" w:eastAsia="黑体" w:cs="黑体"/>
          <w:bCs/>
          <w:u w:val="single"/>
        </w:rPr>
        <w:t xml:space="preserve">              </w:t>
      </w:r>
    </w:p>
    <w:p>
      <w:pPr>
        <w:spacing w:line="920" w:lineRule="exact"/>
        <w:ind w:firstLine="1920" w:firstLineChars="6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 xml:space="preserve">工作单位  </w:t>
      </w:r>
      <w:r>
        <w:rPr>
          <w:rFonts w:hint="eastAsia" w:ascii="黑体" w:hAnsi="黑体" w:eastAsia="黑体" w:cs="黑体"/>
          <w:bCs/>
          <w:u w:val="single"/>
          <w:bdr w:val="single" w:color="auto" w:sz="4" w:space="0"/>
        </w:rPr>
        <w:t xml:space="preserve">              </w:t>
      </w:r>
      <w:r>
        <w:rPr>
          <w:rFonts w:hint="eastAsia" w:ascii="黑体" w:hAnsi="黑体" w:eastAsia="黑体" w:cs="黑体"/>
          <w:bCs/>
          <w:u w:val="single"/>
        </w:rPr>
        <w:t xml:space="preserve">       </w:t>
      </w:r>
    </w:p>
    <w:p>
      <w:pPr>
        <w:spacing w:line="920" w:lineRule="exact"/>
        <w:ind w:firstLine="1920" w:firstLineChars="6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 xml:space="preserve">工作单位隶属 </w:t>
      </w:r>
      <w:r>
        <w:rPr>
          <w:rFonts w:hint="eastAsia" w:ascii="黑体" w:hAnsi="黑体" w:eastAsia="黑体" w:cs="黑体"/>
          <w:bCs/>
          <w:u w:val="single"/>
          <w:bdr w:val="single" w:color="auto" w:sz="4" w:space="0"/>
        </w:rPr>
        <w:t xml:space="preserve">              </w:t>
      </w:r>
      <w:r>
        <w:rPr>
          <w:rFonts w:hint="eastAsia" w:ascii="黑体" w:hAnsi="黑体" w:eastAsia="黑体" w:cs="黑体"/>
          <w:bCs/>
          <w:u w:val="single"/>
        </w:rPr>
        <w:t xml:space="preserve">    </w:t>
      </w:r>
    </w:p>
    <w:p>
      <w:pPr>
        <w:spacing w:line="920" w:lineRule="exact"/>
        <w:ind w:firstLine="1920" w:firstLineChars="600"/>
        <w:rPr>
          <w:rFonts w:hint="eastAsia"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 xml:space="preserve">姓    名  </w:t>
      </w:r>
      <w:r>
        <w:rPr>
          <w:rFonts w:hint="eastAsia" w:ascii="黑体" w:hAnsi="黑体" w:eastAsia="黑体" w:cs="黑体"/>
          <w:bCs/>
          <w:u w:val="single"/>
          <w:bdr w:val="single" w:color="auto" w:sz="4" w:space="0"/>
        </w:rPr>
        <w:t xml:space="preserve">              </w:t>
      </w:r>
      <w:r>
        <w:rPr>
          <w:rFonts w:hint="eastAsia" w:ascii="黑体" w:hAnsi="黑体" w:eastAsia="黑体" w:cs="黑体"/>
          <w:bCs/>
          <w:u w:val="single"/>
        </w:rPr>
        <w:t xml:space="preserve">       </w:t>
      </w:r>
    </w:p>
    <w:p>
      <w:pPr>
        <w:spacing w:line="920" w:lineRule="exact"/>
        <w:ind w:firstLine="1920" w:firstLineChars="600"/>
        <w:rPr>
          <w:rFonts w:hint="eastAsia" w:ascii="黑体" w:hAnsi="黑体" w:eastAsia="黑体" w:cs="黑体"/>
        </w:rPr>
      </w:pPr>
    </w:p>
    <w:p>
      <w:pPr>
        <w:spacing w:line="920" w:lineRule="exact"/>
        <w:ind w:firstLine="1920" w:firstLineChars="600"/>
        <w:rPr>
          <w:rFonts w:hint="eastAsia" w:ascii="黑体" w:hAnsi="黑体" w:eastAsia="黑体" w:cs="黑体"/>
        </w:rPr>
      </w:pPr>
    </w:p>
    <w:p>
      <w:pPr>
        <w:jc w:val="center"/>
        <w:rPr>
          <w:rFonts w:hint="eastAsia" w:ascii="黑体" w:hAnsi="黑体" w:eastAsia="黑体" w:cs="黑体"/>
          <w:bCs/>
          <w:sz w:val="36"/>
        </w:rPr>
      </w:pPr>
      <w:r>
        <w:rPr>
          <w:rFonts w:hint="eastAsia" w:ascii="黑体" w:hAnsi="黑体" w:eastAsia="黑体" w:cs="黑体"/>
          <w:bCs/>
          <w:sz w:val="36"/>
        </w:rPr>
        <w:t>福建省卫生和计划生育委员会制</w:t>
      </w:r>
    </w:p>
    <w:p>
      <w:pPr>
        <w:jc w:val="center"/>
        <w:rPr>
          <w:rFonts w:hint="eastAsia" w:ascii="黑体" w:hAnsi="黑体" w:eastAsia="黑体" w:cs="黑体"/>
          <w:bCs/>
          <w:sz w:val="36"/>
        </w:rPr>
      </w:pPr>
      <w:r>
        <w:rPr>
          <w:rFonts w:hint="eastAsia" w:ascii="黑体" w:hAnsi="黑体" w:eastAsia="黑体" w:cs="黑体"/>
          <w:bCs/>
          <w:sz w:val="36"/>
        </w:rPr>
        <w:t>2018年</w:t>
      </w:r>
    </w:p>
    <w:p>
      <w:pPr>
        <w:jc w:val="center"/>
        <w:rPr>
          <w:rFonts w:eastAsia="方正小标宋简体"/>
          <w:bCs/>
          <w:sz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表 说 明</w:t>
      </w:r>
    </w:p>
    <w:p>
      <w:pPr>
        <w:jc w:val="center"/>
        <w:rPr>
          <w:rFonts w:hint="eastAsia" w:ascii="宋体" w:hAnsi="宋体"/>
          <w:b/>
          <w:bCs/>
          <w:sz w:val="36"/>
        </w:rPr>
      </w:pPr>
    </w:p>
    <w:p>
      <w:pPr>
        <w:jc w:val="left"/>
        <w:rPr>
          <w:szCs w:val="32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Cs w:val="32"/>
        </w:rPr>
        <w:t xml:space="preserve">1. </w:t>
      </w:r>
      <w:r>
        <w:rPr>
          <w:szCs w:val="32"/>
        </w:rPr>
        <w:t>本表须按照福建省卫生计生突出贡献中青年专家选拔办法要求，由推荐人所在单位、专家组、纪检、综治</w:t>
      </w:r>
      <w:r>
        <w:rPr>
          <w:rFonts w:hint="eastAsia"/>
          <w:szCs w:val="32"/>
        </w:rPr>
        <w:t>、卫计</w:t>
      </w:r>
      <w:r>
        <w:rPr>
          <w:szCs w:val="32"/>
        </w:rPr>
        <w:t>部门和初选部门填写。</w:t>
      </w:r>
    </w:p>
    <w:p>
      <w:pPr>
        <w:snapToGrid w:val="0"/>
        <w:spacing w:line="600" w:lineRule="exact"/>
        <w:jc w:val="left"/>
        <w:rPr>
          <w:szCs w:val="32"/>
        </w:rPr>
      </w:pPr>
      <w:r>
        <w:rPr>
          <w:rFonts w:hint="eastAsia"/>
          <w:szCs w:val="32"/>
        </w:rPr>
        <w:t xml:space="preserve">    2. </w:t>
      </w:r>
      <w:r>
        <w:rPr>
          <w:szCs w:val="32"/>
        </w:rPr>
        <w:t>初选部门指各设区市卫生计生委、平潭综合实验区卫生计生局、福建医科大学、福建中医药大学</w:t>
      </w:r>
      <w:r>
        <w:rPr>
          <w:rFonts w:hint="eastAsia"/>
          <w:kern w:val="0"/>
          <w:szCs w:val="32"/>
        </w:rPr>
        <w:t>和</w:t>
      </w:r>
      <w:r>
        <w:rPr>
          <w:szCs w:val="32"/>
        </w:rPr>
        <w:t>省卫生计生委。</w:t>
      </w:r>
    </w:p>
    <w:p>
      <w:pPr>
        <w:jc w:val="left"/>
        <w:rPr>
          <w:bCs/>
          <w:sz w:val="36"/>
        </w:rPr>
      </w:pPr>
    </w:p>
    <w:p>
      <w:pPr>
        <w:jc w:val="center"/>
        <w:rPr>
          <w:b/>
          <w:bCs/>
          <w:sz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推荐人所在</w:t>
      </w:r>
      <w:r>
        <w:rPr>
          <w:b/>
          <w:bCs/>
          <w:sz w:val="30"/>
        </w:rPr>
        <w:t>单位综合推荐意见表</w:t>
      </w:r>
    </w:p>
    <w:tbl>
      <w:tblPr>
        <w:tblStyle w:val="6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1" w:hRule="atLeast"/>
        </w:trPr>
        <w:tc>
          <w:tcPr>
            <w:tcW w:w="4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627" w:type="dxa"/>
            <w:vAlign w:val="top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>（字数限1000字以内）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（所在单位）盖   章</w:t>
            </w:r>
          </w:p>
          <w:p>
            <w:pPr>
              <w:spacing w:line="120" w:lineRule="exac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年    月 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专家组推荐意见表</w:t>
      </w:r>
    </w:p>
    <w:tbl>
      <w:tblPr>
        <w:tblStyle w:val="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6" w:hRule="atLeast"/>
        </w:trPr>
        <w:tc>
          <w:tcPr>
            <w:tcW w:w="468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专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组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8599" w:type="dxa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由初选部门专家组根据评选条件对推荐人选进行评价（包括主要贡献、成果及科学道德评价，字数限1000字以内）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pStyle w:val="2"/>
              <w:ind w:firstLine="480" w:firstLineChars="200"/>
              <w:rPr>
                <w:sz w:val="28"/>
              </w:rPr>
            </w:pPr>
            <w:r>
              <w:rPr>
                <w:sz w:val="24"/>
              </w:rPr>
              <w:t xml:space="preserve">                              </w:t>
            </w:r>
          </w:p>
          <w:p>
            <w:pPr>
              <w:rPr>
                <w:sz w:val="24"/>
              </w:rPr>
            </w:pPr>
            <w:r>
              <w:rPr>
                <w:sz w:val="28"/>
              </w:rPr>
              <w:t xml:space="preserve">                       </w:t>
            </w:r>
            <w:r>
              <w:rPr>
                <w:sz w:val="24"/>
              </w:rPr>
              <w:t xml:space="preserve">    （专家组主任）签字：</w:t>
            </w:r>
          </w:p>
          <w:p>
            <w:pPr>
              <w:rPr>
                <w:sz w:val="24"/>
              </w:rPr>
            </w:pPr>
            <w:r>
              <w:rPr>
                <w:sz w:val="28"/>
              </w:rPr>
              <w:t xml:space="preserve">                              </w:t>
            </w:r>
            <w:r>
              <w:rPr>
                <w:sz w:val="24"/>
              </w:rPr>
              <w:t>年    月 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18"/>
        </w:rPr>
      </w:pPr>
    </w:p>
    <w:p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初选部门推荐意见表</w:t>
      </w:r>
    </w:p>
    <w:tbl>
      <w:tblPr>
        <w:tblStyle w:val="6"/>
        <w:tblW w:w="9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760"/>
        <w:gridCol w:w="2760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初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选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2760" w:type="dxa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纪检部门意见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年   月    日</w:t>
            </w:r>
          </w:p>
          <w:p>
            <w:pPr>
              <w:rPr>
                <w:sz w:val="24"/>
              </w:rPr>
            </w:pPr>
          </w:p>
        </w:tc>
        <w:tc>
          <w:tcPr>
            <w:tcW w:w="2760" w:type="dxa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综治部门意见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年   月    日</w:t>
            </w:r>
          </w:p>
          <w:p>
            <w:pPr>
              <w:rPr>
                <w:sz w:val="24"/>
              </w:rPr>
            </w:pPr>
          </w:p>
        </w:tc>
        <w:tc>
          <w:tcPr>
            <w:tcW w:w="309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卫</w:t>
            </w:r>
            <w:r>
              <w:rPr>
                <w:sz w:val="24"/>
              </w:rPr>
              <w:t>计部门意见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sz w:val="24"/>
              </w:rPr>
              <w:t>盖   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年   月  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</w:trPr>
        <w:tc>
          <w:tcPr>
            <w:tcW w:w="46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1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推荐意见（字数限500字以内）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sz w:val="24"/>
              </w:rPr>
              <w:t>（初选部门）盖    章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年    月   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snapToGrid w:val="0"/>
        <w:spacing w:line="600" w:lineRule="exact"/>
        <w:rPr>
          <w:sz w:val="21"/>
          <w:szCs w:val="21"/>
        </w:rPr>
      </w:pPr>
    </w:p>
    <w:p/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0E5F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sz w:val="30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小蛋</cp:lastModifiedBy>
  <dcterms:modified xsi:type="dcterms:W3CDTF">2018-08-22T08:14:46Z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