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105" w:firstLineChars="50"/>
      </w:pPr>
      <w:bookmarkStart w:id="4" w:name="_GoBack"/>
      <w:bookmarkEnd w:id="4"/>
    </w:p>
    <w:p>
      <w:pPr>
        <w:spacing w:line="4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spacing w:line="4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福建医科大学附属第一医院放射诊疗建设项目（更新SPECT/CT及DSA，新增车载CT）拟新增的放射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黑体" w:hAnsi="黑体" w:eastAsia="黑体" w:cs="黑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诊疗设备和拟使用的放射性同位素</w:t>
      </w:r>
    </w:p>
    <w:p>
      <w:pPr>
        <w:spacing w:line="600" w:lineRule="exact"/>
        <w:jc w:val="center"/>
        <w:rPr>
          <w:rFonts w:ascii="华文仿宋" w:hAnsi="华文仿宋" w:eastAsia="华文仿宋" w:cs="华文仿宋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（一）拟新增的放射诊疗设备</w:t>
      </w:r>
    </w:p>
    <w:tbl>
      <w:tblPr>
        <w:tblStyle w:val="7"/>
        <w:tblW w:w="8508" w:type="dxa"/>
        <w:jc w:val="center"/>
        <w:tblInd w:w="21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759"/>
        <w:gridCol w:w="1134"/>
        <w:gridCol w:w="1276"/>
        <w:gridCol w:w="1134"/>
        <w:gridCol w:w="1843"/>
        <w:gridCol w:w="6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1029" w:hRule="atLeas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32"/>
              </w:rPr>
              <w:t>序号</w:t>
            </w:r>
          </w:p>
        </w:tc>
        <w:tc>
          <w:tcPr>
            <w:tcW w:w="17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32"/>
              </w:rPr>
              <w:t>设备名称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32"/>
              </w:rPr>
              <w:t>生产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32"/>
              </w:rPr>
              <w:t>厂家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32"/>
              </w:rPr>
              <w:t>型号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32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32"/>
              </w:rPr>
              <w:t>参数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32"/>
              </w:rPr>
              <w:t>拟安装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32"/>
              </w:rPr>
              <w:t>位置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31" w:hRule="atLeas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759" w:type="dxa"/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</w:rPr>
              <w:t>单光子发射型计算机断层扫描仪（SPECT/CT）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待定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待定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CT部分：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140kV，600mA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内科综合楼1层核医学科原有SPECT二室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更换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759" w:type="dxa"/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数字</w:t>
            </w:r>
            <w:r>
              <w:rPr>
                <w:rFonts w:hint="eastAsia" w:ascii="仿宋_GB2312" w:hAnsi="仿宋_GB2312" w:eastAsia="仿宋_GB2312" w:cs="仿宋_GB2312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</w:rPr>
              <w:instrText xml:space="preserve"> HYPERLINK "https://baike.baidu.com/item/%E5%87%8F%E5%BD%B1%E8%A1%80%E7%AE%A1%E9%80%A0%E5%BD%B1" \t "_blank" </w:instrText>
            </w:r>
            <w:r>
              <w:rPr>
                <w:rFonts w:hint="eastAsia" w:ascii="仿宋_GB2312" w:hAnsi="仿宋_GB2312" w:eastAsia="仿宋_GB2312" w:cs="仿宋_GB231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</w:rPr>
              <w:t>减影血管造影</w:t>
            </w:r>
            <w:r>
              <w:rPr>
                <w:rFonts w:hint="eastAsia" w:ascii="仿宋_GB2312" w:hAnsi="仿宋_GB2312" w:eastAsia="仿宋_GB2312" w:cs="仿宋_GB2312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</w:rPr>
              <w:t>设备（DSA）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待定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待定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150kV，1250mA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外科综合楼1层</w:t>
            </w:r>
          </w:p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DSA（3）室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更换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759" w:type="dxa"/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车载X射线机计算机体层摄影设备（</w:t>
            </w:r>
            <w:r>
              <w:rPr>
                <w:rFonts w:hint="eastAsia" w:ascii="仿宋_GB2312" w:hAnsi="仿宋_GB2312" w:eastAsia="仿宋_GB2312" w:cs="仿宋_GB2312"/>
                <w:bCs/>
              </w:rPr>
              <w:t>车载CT）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待定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待定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150kV，1000mA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移动使用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新增</w:t>
            </w:r>
          </w:p>
        </w:tc>
      </w:tr>
    </w:tbl>
    <w:p>
      <w:pPr>
        <w:spacing w:line="460" w:lineRule="exact"/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（二）拟使用的非密封型放射性同位素</w:t>
      </w:r>
    </w:p>
    <w:tbl>
      <w:tblPr>
        <w:tblStyle w:val="7"/>
        <w:tblW w:w="8521" w:type="dxa"/>
        <w:jc w:val="center"/>
        <w:tblInd w:w="3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1069"/>
        <w:gridCol w:w="1472"/>
        <w:gridCol w:w="1498"/>
        <w:gridCol w:w="2055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3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核素名称</w:t>
            </w:r>
          </w:p>
        </w:tc>
        <w:tc>
          <w:tcPr>
            <w:tcW w:w="106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半衰期</w:t>
            </w:r>
          </w:p>
        </w:tc>
        <w:tc>
          <w:tcPr>
            <w:tcW w:w="147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bookmarkStart w:id="0" w:name="_Hlk523730380"/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计划最大日操作量（Bq）</w:t>
            </w:r>
            <w:bookmarkEnd w:id="0"/>
          </w:p>
        </w:tc>
        <w:tc>
          <w:tcPr>
            <w:tcW w:w="149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bookmarkStart w:id="1" w:name="_Hlk523730677"/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日等效最大操作量</w:t>
            </w:r>
            <w:bookmarkEnd w:id="1"/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（Bq）</w:t>
            </w:r>
          </w:p>
        </w:tc>
        <w:tc>
          <w:tcPr>
            <w:tcW w:w="205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用途</w:t>
            </w:r>
          </w:p>
        </w:tc>
        <w:tc>
          <w:tcPr>
            <w:tcW w:w="149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3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superscript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perscript"/>
              </w:rPr>
              <w:t>99m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Tc</w:t>
            </w:r>
          </w:p>
        </w:tc>
        <w:tc>
          <w:tcPr>
            <w:tcW w:w="1069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6.02h</w:t>
            </w:r>
          </w:p>
        </w:tc>
        <w:tc>
          <w:tcPr>
            <w:tcW w:w="147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yellow"/>
              </w:rPr>
            </w:pPr>
            <w:bookmarkStart w:id="2" w:name="_Hlk523730367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3.70×10</w:t>
            </w:r>
            <w:bookmarkEnd w:id="2"/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9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yellow"/>
              </w:rPr>
            </w:pPr>
            <w:bookmarkStart w:id="3" w:name="_Hlk523730688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3.70×10</w:t>
            </w:r>
            <w:bookmarkEnd w:id="3"/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05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SPECT/CT显像检查</w:t>
            </w:r>
          </w:p>
        </w:tc>
        <w:tc>
          <w:tcPr>
            <w:tcW w:w="149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淋洗及外购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3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superscript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perscript"/>
              </w:rPr>
              <w:t>131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I</w:t>
            </w:r>
          </w:p>
        </w:tc>
        <w:tc>
          <w:tcPr>
            <w:tcW w:w="1069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8.02d</w:t>
            </w:r>
          </w:p>
        </w:tc>
        <w:tc>
          <w:tcPr>
            <w:tcW w:w="147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3.18×10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9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3.18×10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05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甲癌患者出院前扫描</w:t>
            </w:r>
          </w:p>
        </w:tc>
        <w:tc>
          <w:tcPr>
            <w:tcW w:w="149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外购</w:t>
            </w:r>
          </w:p>
        </w:tc>
      </w:tr>
    </w:tbl>
    <w:p>
      <w:pPr>
        <w:spacing w:line="460" w:lineRule="exact"/>
      </w:pPr>
    </w:p>
    <w:sectPr>
      <w:headerReference r:id="rId3" w:type="default"/>
      <w:footerReference r:id="rId4" w:type="default"/>
      <w:footerReference r:id="rId5" w:type="even"/>
      <w:pgSz w:w="11906" w:h="16838"/>
      <w:pgMar w:top="1417" w:right="1746" w:bottom="595" w:left="1800" w:header="851" w:footer="992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DD914A6"/>
    <w:rsid w:val="00036208"/>
    <w:rsid w:val="0004400B"/>
    <w:rsid w:val="0009321D"/>
    <w:rsid w:val="000A4A3B"/>
    <w:rsid w:val="000C02E5"/>
    <w:rsid w:val="000C6B08"/>
    <w:rsid w:val="000F6508"/>
    <w:rsid w:val="00104668"/>
    <w:rsid w:val="001220B3"/>
    <w:rsid w:val="00140AA4"/>
    <w:rsid w:val="001960EF"/>
    <w:rsid w:val="001D00E1"/>
    <w:rsid w:val="001D7449"/>
    <w:rsid w:val="0029695A"/>
    <w:rsid w:val="002C1E83"/>
    <w:rsid w:val="003B5321"/>
    <w:rsid w:val="003F634A"/>
    <w:rsid w:val="0045400E"/>
    <w:rsid w:val="00460598"/>
    <w:rsid w:val="00461195"/>
    <w:rsid w:val="004950AF"/>
    <w:rsid w:val="00496E2B"/>
    <w:rsid w:val="004D1650"/>
    <w:rsid w:val="00533B08"/>
    <w:rsid w:val="005A16A7"/>
    <w:rsid w:val="005B5AE3"/>
    <w:rsid w:val="0061463C"/>
    <w:rsid w:val="006B6D2F"/>
    <w:rsid w:val="006C7A02"/>
    <w:rsid w:val="006D4248"/>
    <w:rsid w:val="00713217"/>
    <w:rsid w:val="00716F63"/>
    <w:rsid w:val="00746B86"/>
    <w:rsid w:val="0075027A"/>
    <w:rsid w:val="00861F4E"/>
    <w:rsid w:val="0086532A"/>
    <w:rsid w:val="00865CEB"/>
    <w:rsid w:val="00891E37"/>
    <w:rsid w:val="008D1D9C"/>
    <w:rsid w:val="008D488F"/>
    <w:rsid w:val="00901E61"/>
    <w:rsid w:val="009061E9"/>
    <w:rsid w:val="00953F61"/>
    <w:rsid w:val="009A10D5"/>
    <w:rsid w:val="009D0A3B"/>
    <w:rsid w:val="00A22735"/>
    <w:rsid w:val="00A8487F"/>
    <w:rsid w:val="00AB317B"/>
    <w:rsid w:val="00BA1AE2"/>
    <w:rsid w:val="00BE02D5"/>
    <w:rsid w:val="00D14CC2"/>
    <w:rsid w:val="00D32632"/>
    <w:rsid w:val="00D34750"/>
    <w:rsid w:val="00D41229"/>
    <w:rsid w:val="00D8724E"/>
    <w:rsid w:val="00DA2E56"/>
    <w:rsid w:val="00E27229"/>
    <w:rsid w:val="00E3276E"/>
    <w:rsid w:val="00F513F7"/>
    <w:rsid w:val="00FE2CBA"/>
    <w:rsid w:val="00FF2151"/>
    <w:rsid w:val="01F40A64"/>
    <w:rsid w:val="035804D2"/>
    <w:rsid w:val="061C10CD"/>
    <w:rsid w:val="06213501"/>
    <w:rsid w:val="06D57ABF"/>
    <w:rsid w:val="0B3B1A72"/>
    <w:rsid w:val="0DA054FC"/>
    <w:rsid w:val="0DD914A6"/>
    <w:rsid w:val="15203560"/>
    <w:rsid w:val="225C538F"/>
    <w:rsid w:val="285D00F9"/>
    <w:rsid w:val="2A3A1D84"/>
    <w:rsid w:val="35793C98"/>
    <w:rsid w:val="3D9B32AD"/>
    <w:rsid w:val="3E6603D8"/>
    <w:rsid w:val="45273303"/>
    <w:rsid w:val="49AF0B23"/>
    <w:rsid w:val="67C34181"/>
    <w:rsid w:val="6EA33EFC"/>
    <w:rsid w:val="710756B7"/>
    <w:rsid w:val="79002C62"/>
    <w:rsid w:val="7AD74101"/>
    <w:rsid w:val="7CC4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  <w:style w:type="paragraph" w:customStyle="1" w:styleId="8">
    <w:name w:val="List Paragraph"/>
    <w:basedOn w:val="1"/>
    <w:link w:val="9"/>
    <w:qFormat/>
    <w:uiPriority w:val="1"/>
    <w:pPr>
      <w:ind w:firstLine="420" w:firstLineChars="200"/>
    </w:pPr>
    <w:rPr>
      <w:rFonts w:ascii="Times New Roman" w:hAnsi="Times New Roman" w:eastAsia="宋体" w:cs="Times New Roman"/>
      <w:sz w:val="24"/>
      <w:szCs w:val="24"/>
    </w:rPr>
  </w:style>
  <w:style w:type="character" w:customStyle="1" w:styleId="9">
    <w:name w:val="列出段落 Char"/>
    <w:link w:val="8"/>
    <w:qFormat/>
    <w:uiPriority w:val="1"/>
    <w:rPr>
      <w:rFonts w:ascii="Times New Roman" w:hAnsi="Times New Roman" w:eastAsia="宋体" w:cs="Times New Roman"/>
      <w:kern w:val="2"/>
      <w:sz w:val="24"/>
      <w:szCs w:val="24"/>
    </w:rPr>
  </w:style>
  <w:style w:type="paragraph" w:customStyle="1" w:styleId="10">
    <w:name w:val="*表标题"/>
    <w:basedOn w:val="1"/>
    <w:qFormat/>
    <w:uiPriority w:val="0"/>
    <w:pPr>
      <w:spacing w:line="500" w:lineRule="exact"/>
      <w:jc w:val="center"/>
    </w:pPr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155</Words>
  <Characters>886</Characters>
  <Lines>7</Lines>
  <Paragraphs>2</Paragraphs>
  <ScaleCrop>false</ScaleCrop>
  <LinksUpToDate>false</LinksUpToDate>
  <CharactersWithSpaces>1039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2019-09-26T09:27:00Z</dcterms:created>
  <dc:creator>Administrator</dc:creator>
  <cp:lastModifiedBy>admin</cp:lastModifiedBy>
  <cp:lastPrinted>2021-06-08T03:30:00Z</cp:lastPrinted>
  <dcterms:modified xsi:type="dcterms:W3CDTF">2021-09-30T03:18:20Z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